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D5" w:rsidRPr="00E8245E" w:rsidRDefault="00891AD5" w:rsidP="00854D29">
      <w:pPr>
        <w:jc w:val="both"/>
        <w:rPr>
          <w:rFonts w:ascii="Phetsarath OT" w:hAnsi="Phetsarath OT"/>
          <w:szCs w:val="24"/>
          <w:lang w:bidi="lo-LA"/>
        </w:rPr>
      </w:pPr>
      <w:r w:rsidRPr="00E8245E">
        <w:rPr>
          <w:rFonts w:ascii="Phetsarath OT" w:hAnsi="Phetsarath OT" w:hint="cs"/>
          <w:szCs w:val="24"/>
          <w:cs/>
          <w:lang w:bidi="lo-LA"/>
        </w:rPr>
        <w:t>ໃນວັນທີ 2</w:t>
      </w:r>
      <w:r w:rsidRPr="00E8245E">
        <w:rPr>
          <w:rFonts w:ascii="Phetsarath OT" w:hAnsi="Phetsarath OT"/>
          <w:szCs w:val="24"/>
          <w:lang w:bidi="lo-LA"/>
        </w:rPr>
        <w:t>9</w:t>
      </w:r>
      <w:r w:rsidRPr="00E8245E">
        <w:rPr>
          <w:rFonts w:ascii="Phetsarath OT" w:hAnsi="Phetsarath OT" w:hint="cs"/>
          <w:szCs w:val="24"/>
          <w:cs/>
          <w:lang w:bidi="lo-LA"/>
        </w:rPr>
        <w:t xml:space="preserve"> ພະຈິກ 2019, ທ່ານ ຈິດ ທະວີໃສ, ຜູ້ອໍານວຍການບໍລິຫານ ທລຍ ລາຍງານຫຍໍ້ຜົນຂອງການຈັດກອງປະຊຸມສໍາມະນາ ແມ່ນໍ້າຂອງ-ແມ່ນໍ້າລ້ານຊ້າງ ກ່ຽວກັບການພັດທະນາ ໂດຍຊຸມຊົນເປັນເຈົ້າ ຕໍ່ການນໍາກະຊວງກະສິກໍາ ແ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ລະ ປ່າໄມ້ ຮັບຟັງການລາຍງານໂດຍ</w:t>
      </w:r>
      <w:r w:rsidRPr="00E8245E">
        <w:rPr>
          <w:rFonts w:ascii="Phetsarath OT" w:hAnsi="Phetsarath OT" w:hint="cs"/>
          <w:szCs w:val="24"/>
          <w:cs/>
          <w:lang w:bidi="lo-LA"/>
        </w:rPr>
        <w:t xml:space="preserve"> </w:t>
      </w:r>
      <w:r w:rsidRPr="00E8245E">
        <w:rPr>
          <w:rFonts w:ascii="Phetsarath OT" w:hAnsi="Phetsarath OT"/>
          <w:szCs w:val="24"/>
          <w:cs/>
          <w:lang w:bidi="lo-LA"/>
        </w:rPr>
        <w:t>ທ່ານ ປອ. ພວງປາຣິສັກ ປຣະວົງວຽງຄໍາ</w:t>
      </w:r>
      <w:r w:rsidRPr="00E8245E">
        <w:rPr>
          <w:rFonts w:ascii="Phetsarath OT" w:hAnsi="Phetsarath OT"/>
          <w:szCs w:val="24"/>
        </w:rPr>
        <w:t xml:space="preserve">, </w:t>
      </w:r>
      <w:r w:rsidRPr="00E8245E">
        <w:rPr>
          <w:rFonts w:ascii="Phetsarath OT" w:hAnsi="Phetsarath OT"/>
          <w:szCs w:val="24"/>
          <w:cs/>
          <w:lang w:bidi="lo-LA"/>
        </w:rPr>
        <w:t>ຮອງລັດຖະມົນຕີກະຊວງກະສິກໍາ ແລະ ປ່າໄມ້</w:t>
      </w:r>
      <w:r w:rsidRPr="00E8245E">
        <w:rPr>
          <w:rFonts w:ascii="Phetsarath OT" w:hAnsi="Phetsarath OT"/>
          <w:szCs w:val="24"/>
          <w:lang w:bidi="lo-LA"/>
        </w:rPr>
        <w:t>.</w:t>
      </w:r>
    </w:p>
    <w:p w:rsidR="000E3990" w:rsidRPr="00E8245E" w:rsidRDefault="00891AD5" w:rsidP="00854D29">
      <w:pPr>
        <w:jc w:val="both"/>
        <w:rPr>
          <w:rFonts w:eastAsia="Phetsarath OT" w:hint="cs"/>
          <w:szCs w:val="24"/>
          <w:lang w:bidi="lo-LA"/>
        </w:rPr>
      </w:pPr>
      <w:r w:rsidRPr="00E8245E">
        <w:rPr>
          <w:rFonts w:ascii="Phetsarath OT" w:hAnsi="Phetsarath OT" w:hint="cs"/>
          <w:szCs w:val="24"/>
          <w:cs/>
          <w:lang w:bidi="lo-LA"/>
        </w:rPr>
        <w:t xml:space="preserve">ທ່ານ ຈິດ ທະວີໃສ ໄດ້ລາຍງານວ່າ: </w:t>
      </w:r>
      <w:r w:rsidRPr="00E8245E">
        <w:rPr>
          <w:rFonts w:ascii="Phetsarath OT" w:hAnsi="Phetsarath OT"/>
          <w:szCs w:val="24"/>
          <w:lang w:bidi="lo-LA"/>
        </w:rPr>
        <w:t>“</w:t>
      </w:r>
      <w:r w:rsidRPr="00E8245E">
        <w:rPr>
          <w:rFonts w:eastAsia="Phetsarath OT" w:hint="cs"/>
          <w:szCs w:val="24"/>
          <w:cs/>
          <w:lang w:bidi="lo-LA"/>
        </w:rPr>
        <w:t xml:space="preserve">ຕະຫຼອດໄລຍະ </w:t>
      </w:r>
      <w:r w:rsidRPr="00E8245E">
        <w:rPr>
          <w:rFonts w:ascii="Phetsarath OT" w:eastAsia="Phetsarath OT" w:hAnsi="Phetsarath OT"/>
          <w:szCs w:val="24"/>
          <w:cs/>
          <w:lang w:bidi="lo-LA"/>
        </w:rPr>
        <w:t>2</w:t>
      </w:r>
      <w:r w:rsidRPr="00E8245E">
        <w:rPr>
          <w:rFonts w:ascii="Phetsarath OT" w:eastAsia="Phetsarath OT" w:hAnsi="Phetsarath OT"/>
          <w:szCs w:val="24"/>
          <w:lang w:bidi="lo-LA"/>
        </w:rPr>
        <w:t>2</w:t>
      </w:r>
      <w:r w:rsidRPr="00E8245E">
        <w:rPr>
          <w:rFonts w:ascii="Phetsarath OT" w:eastAsia="Phetsarath OT" w:hAnsi="Phetsarath OT"/>
          <w:szCs w:val="24"/>
          <w:cs/>
          <w:lang w:bidi="lo-LA"/>
        </w:rPr>
        <w:t>-2</w:t>
      </w:r>
      <w:r w:rsidRPr="00E8245E">
        <w:rPr>
          <w:rFonts w:ascii="Phetsarath OT" w:eastAsia="Phetsarath OT" w:hAnsi="Phetsarath OT"/>
          <w:szCs w:val="24"/>
          <w:lang w:bidi="lo-LA"/>
        </w:rPr>
        <w:t>3</w:t>
      </w:r>
      <w:r w:rsidRPr="00E8245E">
        <w:rPr>
          <w:rFonts w:eastAsia="Phetsarath OT" w:hint="cs"/>
          <w:szCs w:val="24"/>
          <w:cs/>
          <w:lang w:bidi="lo-LA"/>
        </w:rPr>
        <w:t xml:space="preserve"> ພະຈິກ ຜ່ານມາ ໃນການສໍາມະນາໃນເທື່ອນີ້ ທີ່ນະຄອນຫຼວງວຽງຈັນ</w:t>
      </w:r>
      <w:r w:rsidR="000E3990" w:rsidRPr="00E8245E">
        <w:rPr>
          <w:rFonts w:eastAsia="Phetsarath OT" w:hint="cs"/>
          <w:szCs w:val="24"/>
          <w:cs/>
          <w:lang w:bidi="lo-LA"/>
        </w:rPr>
        <w:t xml:space="preserve"> ແມ່ນ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ໄດ້ຮັບຜົນດີ ໂດຍສະເພາະ ທາງ ສປ ຈີນ ແລະ ທະນາ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 xml:space="preserve"> 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ຄານໂລກ ມີຄວາມຍີນດີໃຫ້ການສະໜັບສະໜູນໃນການພັດທະນາຊົນນະບົດ ແລະ ແກ້ໄຂ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ຄວາມທຸກຍາກ ໃນຮູບແບບ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ການພັດທະນາ ໂດຍຊຸມຊົນເປັນເຈົ້າ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 xml:space="preserve"> ເພາະ</w:t>
      </w:r>
      <w:r w:rsidR="000E3990" w:rsidRPr="00E8245E">
        <w:rPr>
          <w:rFonts w:hint="cs"/>
          <w:szCs w:val="24"/>
          <w:cs/>
          <w:lang w:bidi="lo-LA"/>
        </w:rPr>
        <w:t>ການພັດທະນາ</w:t>
      </w:r>
      <w:r w:rsidR="00F813A6" w:rsidRPr="00E8245E">
        <w:rPr>
          <w:rFonts w:hint="cs"/>
          <w:szCs w:val="24"/>
          <w:cs/>
          <w:lang w:bidi="lo-LA"/>
        </w:rPr>
        <w:t>ໃນຮູບແບບດັ່ງກ່າວ</w:t>
      </w:r>
      <w:r w:rsidR="000E3990" w:rsidRPr="00E8245E">
        <w:rPr>
          <w:rFonts w:hint="cs"/>
          <w:szCs w:val="24"/>
          <w:cs/>
          <w:lang w:bidi="lo-LA"/>
        </w:rPr>
        <w:t xml:space="preserve"> </w:t>
      </w:r>
      <w:r w:rsidR="000E3990" w:rsidRPr="00E8245E">
        <w:rPr>
          <w:rFonts w:hint="cs"/>
          <w:szCs w:val="24"/>
          <w:cs/>
          <w:lang w:bidi="lo-LA"/>
        </w:rPr>
        <w:t>ບໍ່ແມ່ນເປັນໂຄງການ ແຕ່ມັນເປັນຂະບວນການ ພັດທະນາດ້ານການເມືອງແນວຄິດ ເສດຖະກິດສັງຄົມ ທີ່ເລີ່ມແຕ່ຮາກຖານຂຶ້ນມາ, ເນື້ອແທ້ກໍ່ແມ່ນເປັນການຈັດຕັ້ງຜັນຂະຫຍາຍ ນະໂຍບາຍ 3 ສ້າງ</w:t>
      </w:r>
      <w:r w:rsidR="000E3990" w:rsidRPr="00E8245E">
        <w:rPr>
          <w:rFonts w:hint="cs"/>
          <w:szCs w:val="24"/>
          <w:cs/>
          <w:lang w:bidi="lo-LA"/>
        </w:rPr>
        <w:t>ຄື: ສ້າງແຂວງເປັນຫົວໜ່ວຍຍຸດ</w:t>
      </w:r>
      <w:bookmarkStart w:id="0" w:name="_GoBack"/>
      <w:bookmarkEnd w:id="0"/>
      <w:r w:rsidR="000E3990" w:rsidRPr="00E8245E">
        <w:rPr>
          <w:rFonts w:hint="cs"/>
          <w:szCs w:val="24"/>
          <w:cs/>
          <w:lang w:bidi="lo-LA"/>
        </w:rPr>
        <w:t xml:space="preserve">ທະສາດ, </w:t>
      </w:r>
      <w:r w:rsidR="000E3990" w:rsidRPr="00E8245E">
        <w:rPr>
          <w:rFonts w:hint="cs"/>
          <w:szCs w:val="24"/>
          <w:cs/>
          <w:lang w:bidi="lo-LA"/>
        </w:rPr>
        <w:t>ສ້າງເມືອງເປັນຫົວໜ່ວຍເຂັ້ມແຂງຮອບດ້ານ</w:t>
      </w:r>
      <w:r w:rsidR="000E3990" w:rsidRPr="00E8245E">
        <w:rPr>
          <w:rFonts w:hint="cs"/>
          <w:szCs w:val="24"/>
          <w:cs/>
          <w:lang w:bidi="lo-LA"/>
        </w:rPr>
        <w:t xml:space="preserve"> ແລະ</w:t>
      </w:r>
      <w:r w:rsidR="000E3990" w:rsidRPr="00E8245E">
        <w:rPr>
          <w:rFonts w:hint="cs"/>
          <w:szCs w:val="24"/>
          <w:cs/>
          <w:lang w:bidi="lo-LA"/>
        </w:rPr>
        <w:t xml:space="preserve"> ສ້າງບ້ານເປັນຫົວໜ່ວຍພັດທະນາ</w:t>
      </w:r>
      <w:r w:rsidR="00F813A6" w:rsidRPr="00E8245E">
        <w:rPr>
          <w:szCs w:val="24"/>
          <w:lang w:bidi="lo-LA"/>
        </w:rPr>
        <w:t>”</w:t>
      </w:r>
      <w:r w:rsidR="000E3990" w:rsidRPr="00E8245E">
        <w:rPr>
          <w:rFonts w:hint="cs"/>
          <w:szCs w:val="24"/>
          <w:cs/>
          <w:lang w:bidi="lo-LA"/>
        </w:rPr>
        <w:t>.</w:t>
      </w:r>
    </w:p>
    <w:p w:rsidR="00891AD5" w:rsidRPr="00E8245E" w:rsidRDefault="00891AD5" w:rsidP="00854D29">
      <w:pPr>
        <w:jc w:val="both"/>
        <w:rPr>
          <w:rFonts w:eastAsia="Phetsarath OT"/>
          <w:color w:val="1C1E21"/>
          <w:szCs w:val="24"/>
          <w:shd w:val="clear" w:color="auto" w:fill="FFFFFF"/>
          <w:lang w:bidi="lo-LA"/>
        </w:rPr>
      </w:pPr>
      <w:r w:rsidRPr="00E8245E">
        <w:rPr>
          <w:rFonts w:eastAsia="Phetsarath OT" w:hint="cs"/>
          <w:szCs w:val="24"/>
          <w:cs/>
          <w:lang w:bidi="lo-LA"/>
        </w:rPr>
        <w:t xml:space="preserve"> 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ທ່ານ ຈິດ ທະວີໃສ ໄດ້ລາຍງານ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>ຕື່ມ</w:t>
      </w:r>
      <w:r w:rsidR="000E3990" w:rsidRPr="00E8245E">
        <w:rPr>
          <w:rFonts w:ascii="Phetsarath OT" w:hAnsi="Phetsarath OT" w:hint="cs"/>
          <w:szCs w:val="24"/>
          <w:cs/>
          <w:lang w:bidi="lo-LA"/>
        </w:rPr>
        <w:t xml:space="preserve">ວ່າ: </w:t>
      </w:r>
      <w:r w:rsidR="000E3990" w:rsidRPr="00E8245E">
        <w:rPr>
          <w:rFonts w:ascii="Phetsarath OT" w:hAnsi="Phetsarath OT"/>
          <w:szCs w:val="24"/>
          <w:lang w:bidi="lo-LA"/>
        </w:rPr>
        <w:t>“</w:t>
      </w:r>
      <w:r w:rsidRPr="00E8245E">
        <w:rPr>
          <w:rFonts w:eastAsia="Phetsarath OT" w:hint="cs"/>
          <w:szCs w:val="24"/>
          <w:cs/>
          <w:lang w:bidi="lo-LA"/>
        </w:rPr>
        <w:t>ສປປ ລາວ ສາມາດເກັບກ່ຽວບົດຮຽນຫຼາຍຢ່າງຈາກບັນດາປະເທດໃນກອບການຮ່ວມມືແມ່ນໍ້າຂອງ-ແມ່ນໍ້າລ້ານຊ້າງ ແລະ ຜູ້ເຂົ້າຮ່ວມພາຍໃນປະເທດ ແລະ ຈະໄດ້ນໍາເອົາບົດຮຽນດັ່ງກ່າວ</w:t>
      </w:r>
      <w:r w:rsidRPr="00E8245E">
        <w:rPr>
          <w:rFonts w:eastAsia="Phetsarath OT"/>
          <w:color w:val="1C1E21"/>
          <w:szCs w:val="24"/>
          <w:shd w:val="clear" w:color="auto" w:fill="FFFFFF"/>
          <w:cs/>
          <w:lang w:bidi="lo-LA"/>
        </w:rPr>
        <w:t>ເຂົ້າຮ່າງແຜນ</w:t>
      </w:r>
      <w:r w:rsidRPr="00E8245E">
        <w:rPr>
          <w:rFonts w:eastAsia="Phetsarath OT" w:hint="cs"/>
          <w:color w:val="1C1E21"/>
          <w:szCs w:val="24"/>
          <w:shd w:val="clear" w:color="auto" w:fill="FFFFFF"/>
          <w:cs/>
          <w:lang w:bidi="lo-LA"/>
        </w:rPr>
        <w:t>ງານ</w:t>
      </w:r>
      <w:r w:rsidRPr="00E8245E">
        <w:rPr>
          <w:rFonts w:eastAsia="Phetsarath OT"/>
          <w:color w:val="1C1E21"/>
          <w:szCs w:val="24"/>
          <w:shd w:val="clear" w:color="auto" w:fill="FFFFFF"/>
          <w:cs/>
          <w:lang w:bidi="lo-LA"/>
        </w:rPr>
        <w:t>ໃນການພັດທະນາຊົນນະບົດ ແລະ ລຶບລ້າງຄວາມທຸກຍາກແຫ່ງຊາດ</w:t>
      </w:r>
      <w:r w:rsidRPr="00E8245E">
        <w:rPr>
          <w:rFonts w:eastAsia="Phetsarath OT" w:hint="cs"/>
          <w:color w:val="1C1E21"/>
          <w:szCs w:val="24"/>
          <w:shd w:val="clear" w:color="auto" w:fill="FFFFFF"/>
          <w:cs/>
          <w:lang w:bidi="lo-LA"/>
        </w:rPr>
        <w:t xml:space="preserve"> </w:t>
      </w:r>
      <w:r w:rsidRPr="00E8245E">
        <w:rPr>
          <w:rFonts w:eastAsia="Phetsarath OT"/>
          <w:color w:val="1C1E21"/>
          <w:szCs w:val="24"/>
          <w:shd w:val="clear" w:color="auto" w:fill="FFFFFF"/>
          <w:lang w:bidi="lo-LA"/>
        </w:rPr>
        <w:t>2020-</w:t>
      </w:r>
      <w:r w:rsidRPr="00E8245E">
        <w:rPr>
          <w:rFonts w:eastAsia="Phetsarath OT" w:hint="cs"/>
          <w:color w:val="1C1E21"/>
          <w:szCs w:val="24"/>
          <w:shd w:val="clear" w:color="auto" w:fill="FFFFFF"/>
          <w:cs/>
          <w:lang w:bidi="lo-LA"/>
        </w:rPr>
        <w:t>2030</w:t>
      </w:r>
      <w:r w:rsidRPr="00E8245E">
        <w:rPr>
          <w:rFonts w:eastAsia="Phetsarath OT"/>
          <w:color w:val="1C1E21"/>
          <w:szCs w:val="24"/>
          <w:shd w:val="clear" w:color="auto" w:fill="FFFFFF"/>
          <w:lang w:bidi="lo-LA"/>
        </w:rPr>
        <w:t xml:space="preserve"> </w:t>
      </w:r>
      <w:r w:rsidRPr="00E8245E">
        <w:rPr>
          <w:rFonts w:eastAsia="Phetsarath OT" w:hint="cs"/>
          <w:color w:val="1C1E21"/>
          <w:szCs w:val="24"/>
          <w:shd w:val="clear" w:color="auto" w:fill="FFFFFF"/>
          <w:cs/>
          <w:lang w:bidi="lo-LA"/>
        </w:rPr>
        <w:t>ໃຫ້ປະກົດຜົນເປັນຈິງ</w:t>
      </w:r>
      <w:r w:rsidR="00F813A6" w:rsidRPr="00E8245E">
        <w:rPr>
          <w:rFonts w:eastAsia="Phetsarath OT"/>
          <w:color w:val="1C1E21"/>
          <w:szCs w:val="24"/>
          <w:shd w:val="clear" w:color="auto" w:fill="FFFFFF"/>
          <w:lang w:bidi="lo-LA"/>
        </w:rPr>
        <w:t xml:space="preserve"> </w:t>
      </w:r>
      <w:r w:rsidR="00F813A6" w:rsidRPr="00E8245E">
        <w:rPr>
          <w:rFonts w:ascii="Phetsarath OT" w:hAnsi="Phetsarath OT"/>
          <w:color w:val="1D2129"/>
          <w:szCs w:val="24"/>
          <w:cs/>
          <w:lang w:bidi="lo-LA"/>
        </w:rPr>
        <w:t>ເພື່ອເປັນຂອບການຮ່ວມມືໃນວຽກງານພັດທະນາຊົນນະບົດ ແລະ ລຶບລ້າງຄວາມທຸກຍາກ</w:t>
      </w:r>
      <w:r w:rsidR="00F813A6" w:rsidRPr="00E8245E">
        <w:rPr>
          <w:rFonts w:ascii="Phetsarath OT" w:hAnsi="Phetsarath OT"/>
          <w:color w:val="1D2129"/>
          <w:szCs w:val="24"/>
        </w:rPr>
        <w:t xml:space="preserve">, </w:t>
      </w:r>
      <w:r w:rsidR="00F813A6" w:rsidRPr="00E8245E">
        <w:rPr>
          <w:rFonts w:ascii="Phetsarath OT" w:hAnsi="Phetsarath OT"/>
          <w:color w:val="1D2129"/>
          <w:szCs w:val="24"/>
          <w:cs/>
          <w:lang w:bidi="lo-LA"/>
        </w:rPr>
        <w:t>ເພື່ອເປັນການລະດົມການຮ່ວມມື ກໍຄືການຊ່ວຍເຫຼືອຂອງສາກົນໃນຕໍ່ໜ້າ ໂດຍສະເພາະ ໃນເງື່ອນໄຂທີ່ລັດຖະບານມີຄວາມຫຍຸ້ງຍາກທາງດ້ານການເງິນ</w:t>
      </w:r>
      <w:r w:rsidR="00F813A6" w:rsidRPr="00E8245E">
        <w:rPr>
          <w:rFonts w:ascii="Phetsarath OT" w:hAnsi="Phetsarath OT"/>
          <w:color w:val="1D2129"/>
          <w:szCs w:val="24"/>
        </w:rPr>
        <w:t xml:space="preserve">, </w:t>
      </w:r>
      <w:r w:rsidR="00F813A6" w:rsidRPr="00E8245E">
        <w:rPr>
          <w:rFonts w:ascii="Phetsarath OT" w:hAnsi="Phetsarath OT"/>
          <w:color w:val="1D2129"/>
          <w:szCs w:val="24"/>
          <w:cs/>
          <w:lang w:bidi="lo-LA"/>
        </w:rPr>
        <w:t>ງົບປະມານ ຫຍິ່ງມີຄວາມຮຽກຮ້ອງຕ້ອງການໃຫ້ມີຄວາມຊ່ວຍເຫຼືອຈາກພາຍນອກ ສຸມໃສ່ໂຄງການພັດທະນາຊົນນະບົດ ແລະ ລຶບລ້າງຄວາມທຸກຍາກໃນຕໍ່ໜ້ານີ້</w:t>
      </w:r>
      <w:r w:rsidR="00F813A6" w:rsidRPr="00E8245E">
        <w:rPr>
          <w:rFonts w:ascii="Phetsarath OT" w:hAnsi="Phetsarath OT"/>
          <w:color w:val="1D2129"/>
          <w:szCs w:val="24"/>
          <w:lang w:bidi="lo-LA"/>
        </w:rPr>
        <w:t>”.</w:t>
      </w:r>
    </w:p>
    <w:p w:rsidR="005C46BF" w:rsidRPr="005C46BF" w:rsidRDefault="005C46BF" w:rsidP="00891AD5">
      <w:pPr>
        <w:rPr>
          <w:rFonts w:ascii="Phetsarath OT" w:hAnsi="Phetsarath OT" w:cs="DokChampa" w:hint="cs"/>
          <w:sz w:val="28"/>
          <w:cs/>
          <w:lang w:bidi="lo-LA"/>
        </w:rPr>
      </w:pPr>
    </w:p>
    <w:p w:rsidR="00891AD5" w:rsidRDefault="00891AD5" w:rsidP="00891AD5">
      <w:pPr>
        <w:jc w:val="center"/>
        <w:rPr>
          <w:rFonts w:cs="DokChampa"/>
          <w:lang w:bidi="lo-LA"/>
        </w:rPr>
      </w:pPr>
      <w:r>
        <w:rPr>
          <w:rFonts w:cs="DokChampa"/>
          <w:noProof/>
        </w:rPr>
        <w:drawing>
          <wp:inline distT="0" distB="0" distL="0" distR="0">
            <wp:extent cx="5761990" cy="384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AD5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C"/>
    <w:rsid w:val="00032056"/>
    <w:rsid w:val="000E3990"/>
    <w:rsid w:val="001A1B5E"/>
    <w:rsid w:val="00214C1D"/>
    <w:rsid w:val="005C46BF"/>
    <w:rsid w:val="005E24BA"/>
    <w:rsid w:val="00854D29"/>
    <w:rsid w:val="00891AD5"/>
    <w:rsid w:val="00AB5C83"/>
    <w:rsid w:val="00B22D77"/>
    <w:rsid w:val="00B75978"/>
    <w:rsid w:val="00C41C47"/>
    <w:rsid w:val="00D971C0"/>
    <w:rsid w:val="00E8245E"/>
    <w:rsid w:val="00F813A6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C0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C0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2019-11-29T08:03:00Z</cp:lastPrinted>
  <dcterms:created xsi:type="dcterms:W3CDTF">2019-11-28T06:36:00Z</dcterms:created>
  <dcterms:modified xsi:type="dcterms:W3CDTF">2019-11-29T08:26:00Z</dcterms:modified>
</cp:coreProperties>
</file>