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D093" w14:textId="313A7F1F" w:rsidR="00311ADA" w:rsidRPr="005606DF" w:rsidRDefault="005606DF" w:rsidP="005606DF">
      <w:pPr>
        <w:spacing w:after="0" w:line="240" w:lineRule="auto"/>
        <w:jc w:val="center"/>
        <w:rPr>
          <w:rFonts w:ascii="Times New Roman" w:hAnsi="Times New Roman" w:cs="Times New Roman"/>
          <w:b/>
          <w:bCs/>
          <w:sz w:val="32"/>
          <w:szCs w:val="32"/>
        </w:rPr>
      </w:pPr>
      <w:r w:rsidRPr="005606DF">
        <w:rPr>
          <w:rFonts w:ascii="Times New Roman" w:hAnsi="Times New Roman" w:cs="Times New Roman"/>
          <w:b/>
          <w:bCs/>
          <w:sz w:val="32"/>
          <w:szCs w:val="32"/>
        </w:rPr>
        <w:t>TERMS OF REFERENCE</w:t>
      </w:r>
    </w:p>
    <w:p w14:paraId="0C43BF32" w14:textId="0B83633E" w:rsidR="009E6701" w:rsidRPr="005606DF" w:rsidRDefault="009E6701" w:rsidP="005606DF">
      <w:pPr>
        <w:spacing w:after="0" w:line="240" w:lineRule="auto"/>
        <w:jc w:val="both"/>
        <w:rPr>
          <w:rFonts w:ascii="Times New Roman" w:hAnsi="Times New Roman" w:cs="Times New Roman"/>
          <w:b/>
          <w:bCs/>
          <w:sz w:val="24"/>
          <w:szCs w:val="24"/>
        </w:rPr>
      </w:pPr>
    </w:p>
    <w:tbl>
      <w:tblPr>
        <w:tblStyle w:val="TableGrid"/>
        <w:tblW w:w="0" w:type="auto"/>
        <w:tblInd w:w="108" w:type="dxa"/>
        <w:tblLook w:val="04A0" w:firstRow="1" w:lastRow="0" w:firstColumn="1" w:lastColumn="0" w:noHBand="0" w:noVBand="1"/>
      </w:tblPr>
      <w:tblGrid>
        <w:gridCol w:w="2439"/>
        <w:gridCol w:w="7461"/>
      </w:tblGrid>
      <w:tr w:rsidR="00463EA4" w:rsidRPr="005606DF" w14:paraId="210B1613" w14:textId="77777777" w:rsidTr="005606DF">
        <w:tc>
          <w:tcPr>
            <w:tcW w:w="2439" w:type="dxa"/>
          </w:tcPr>
          <w:p w14:paraId="4145CB45" w14:textId="77777777" w:rsidR="00311ADA" w:rsidRPr="005606DF" w:rsidRDefault="00311ADA" w:rsidP="005606DF">
            <w:pPr>
              <w:rPr>
                <w:rFonts w:ascii="Times New Roman" w:hAnsi="Times New Roman" w:cs="Times New Roman"/>
                <w:b/>
                <w:sz w:val="24"/>
                <w:szCs w:val="24"/>
              </w:rPr>
            </w:pPr>
            <w:r w:rsidRPr="005606DF">
              <w:rPr>
                <w:rFonts w:ascii="Times New Roman" w:hAnsi="Times New Roman" w:cs="Times New Roman"/>
                <w:b/>
                <w:sz w:val="24"/>
                <w:szCs w:val="24"/>
              </w:rPr>
              <w:t>Position</w:t>
            </w:r>
          </w:p>
        </w:tc>
        <w:tc>
          <w:tcPr>
            <w:tcW w:w="7461" w:type="dxa"/>
          </w:tcPr>
          <w:p w14:paraId="2D93FAD9" w14:textId="09DEC47C" w:rsidR="00311ADA" w:rsidRPr="005606DF" w:rsidRDefault="00311ADA" w:rsidP="005606DF">
            <w:pPr>
              <w:rPr>
                <w:rFonts w:ascii="Times New Roman" w:hAnsi="Times New Roman" w:cs="Times New Roman"/>
                <w:bCs/>
                <w:sz w:val="24"/>
                <w:szCs w:val="24"/>
              </w:rPr>
            </w:pPr>
            <w:r w:rsidRPr="005606DF">
              <w:rPr>
                <w:rFonts w:ascii="Times New Roman" w:hAnsi="Times New Roman" w:cs="Times New Roman"/>
                <w:bCs/>
                <w:sz w:val="24"/>
                <w:szCs w:val="24"/>
              </w:rPr>
              <w:t xml:space="preserve">Microfinance </w:t>
            </w:r>
            <w:r w:rsidR="00496EA7" w:rsidRPr="005606DF">
              <w:rPr>
                <w:rFonts w:ascii="Times New Roman" w:hAnsi="Times New Roman" w:cs="Times New Roman"/>
                <w:bCs/>
                <w:sz w:val="24"/>
                <w:szCs w:val="24"/>
              </w:rPr>
              <w:t>Assistant (MFA)</w:t>
            </w:r>
          </w:p>
        </w:tc>
      </w:tr>
      <w:tr w:rsidR="00463EA4" w:rsidRPr="005606DF" w14:paraId="545C56FA" w14:textId="77777777" w:rsidTr="005606DF">
        <w:tc>
          <w:tcPr>
            <w:tcW w:w="2439" w:type="dxa"/>
          </w:tcPr>
          <w:p w14:paraId="415A9611" w14:textId="77777777" w:rsidR="00311ADA" w:rsidRPr="005606DF" w:rsidRDefault="00311ADA" w:rsidP="005606DF">
            <w:pPr>
              <w:rPr>
                <w:rFonts w:ascii="Times New Roman" w:hAnsi="Times New Roman" w:cs="Times New Roman"/>
                <w:b/>
                <w:sz w:val="24"/>
                <w:szCs w:val="24"/>
              </w:rPr>
            </w:pPr>
            <w:r w:rsidRPr="005606DF">
              <w:rPr>
                <w:rFonts w:ascii="Times New Roman" w:hAnsi="Times New Roman" w:cs="Times New Roman"/>
                <w:b/>
                <w:sz w:val="24"/>
                <w:szCs w:val="24"/>
              </w:rPr>
              <w:t>Number of positions</w:t>
            </w:r>
          </w:p>
        </w:tc>
        <w:tc>
          <w:tcPr>
            <w:tcW w:w="7461" w:type="dxa"/>
          </w:tcPr>
          <w:p w14:paraId="4B3BE8BC" w14:textId="77777777" w:rsidR="00311ADA" w:rsidRPr="005606DF" w:rsidRDefault="00311ADA" w:rsidP="005606DF">
            <w:pPr>
              <w:rPr>
                <w:rFonts w:ascii="Times New Roman" w:hAnsi="Times New Roman" w:cs="Times New Roman"/>
                <w:bCs/>
                <w:sz w:val="24"/>
                <w:szCs w:val="24"/>
              </w:rPr>
            </w:pPr>
            <w:r w:rsidRPr="005606DF">
              <w:rPr>
                <w:rFonts w:ascii="Times New Roman" w:hAnsi="Times New Roman" w:cs="Times New Roman"/>
                <w:bCs/>
                <w:sz w:val="24"/>
                <w:szCs w:val="24"/>
              </w:rPr>
              <w:t>1</w:t>
            </w:r>
          </w:p>
        </w:tc>
      </w:tr>
      <w:tr w:rsidR="00463EA4" w:rsidRPr="005606DF" w14:paraId="290C1249" w14:textId="77777777" w:rsidTr="005606DF">
        <w:tc>
          <w:tcPr>
            <w:tcW w:w="2439" w:type="dxa"/>
          </w:tcPr>
          <w:p w14:paraId="75819720" w14:textId="77777777" w:rsidR="00311ADA" w:rsidRPr="005606DF" w:rsidRDefault="00311ADA" w:rsidP="005606DF">
            <w:pPr>
              <w:rPr>
                <w:rFonts w:ascii="Times New Roman" w:hAnsi="Times New Roman" w:cs="Times New Roman"/>
                <w:b/>
                <w:sz w:val="24"/>
                <w:szCs w:val="24"/>
              </w:rPr>
            </w:pPr>
            <w:r w:rsidRPr="005606DF">
              <w:rPr>
                <w:rFonts w:ascii="Times New Roman" w:hAnsi="Times New Roman" w:cs="Times New Roman"/>
                <w:b/>
                <w:sz w:val="24"/>
                <w:szCs w:val="24"/>
              </w:rPr>
              <w:t>Location</w:t>
            </w:r>
          </w:p>
        </w:tc>
        <w:tc>
          <w:tcPr>
            <w:tcW w:w="7461" w:type="dxa"/>
          </w:tcPr>
          <w:p w14:paraId="078F8C75" w14:textId="2539106A" w:rsidR="00311ADA" w:rsidRPr="005606DF" w:rsidRDefault="00311ADA" w:rsidP="005606DF">
            <w:pPr>
              <w:tabs>
                <w:tab w:val="left" w:pos="2835"/>
              </w:tabs>
              <w:ind w:left="3" w:right="12"/>
              <w:rPr>
                <w:rFonts w:ascii="Times New Roman" w:hAnsi="Times New Roman" w:cs="Times New Roman"/>
                <w:bCs/>
                <w:sz w:val="24"/>
                <w:szCs w:val="24"/>
                <w:lang w:val="en-GB"/>
              </w:rPr>
            </w:pPr>
            <w:r w:rsidRPr="005606DF">
              <w:rPr>
                <w:rFonts w:ascii="Times New Roman" w:hAnsi="Times New Roman" w:cs="Times New Roman"/>
                <w:bCs/>
                <w:sz w:val="24"/>
                <w:szCs w:val="24"/>
                <w:lang w:val="en-GB"/>
              </w:rPr>
              <w:t>PRF National Office in Vientiane with regular visit to 4 targeted Provinces,12 Districts, and Villages</w:t>
            </w:r>
          </w:p>
        </w:tc>
      </w:tr>
      <w:tr w:rsidR="00463EA4" w:rsidRPr="005606DF" w14:paraId="235EFC18" w14:textId="77777777" w:rsidTr="005606DF">
        <w:tc>
          <w:tcPr>
            <w:tcW w:w="2439" w:type="dxa"/>
          </w:tcPr>
          <w:p w14:paraId="4F2653AF" w14:textId="77777777" w:rsidR="00311ADA" w:rsidRPr="005606DF" w:rsidRDefault="00311ADA" w:rsidP="005606DF">
            <w:pPr>
              <w:rPr>
                <w:rFonts w:ascii="Times New Roman" w:hAnsi="Times New Roman" w:cs="Times New Roman"/>
                <w:b/>
                <w:sz w:val="24"/>
                <w:szCs w:val="24"/>
              </w:rPr>
            </w:pPr>
            <w:r w:rsidRPr="005606DF">
              <w:rPr>
                <w:rFonts w:ascii="Times New Roman" w:hAnsi="Times New Roman" w:cs="Times New Roman"/>
                <w:b/>
                <w:sz w:val="24"/>
                <w:szCs w:val="24"/>
              </w:rPr>
              <w:t>Supervisor</w:t>
            </w:r>
          </w:p>
        </w:tc>
        <w:tc>
          <w:tcPr>
            <w:tcW w:w="7461" w:type="dxa"/>
          </w:tcPr>
          <w:p w14:paraId="0C654043" w14:textId="6DD5D8BA" w:rsidR="00311ADA" w:rsidRPr="005606DF" w:rsidRDefault="00311ADA" w:rsidP="005606DF">
            <w:pPr>
              <w:rPr>
                <w:rFonts w:ascii="Times New Roman" w:hAnsi="Times New Roman" w:cs="Times New Roman"/>
                <w:bCs/>
                <w:sz w:val="24"/>
                <w:szCs w:val="24"/>
              </w:rPr>
            </w:pPr>
            <w:r w:rsidRPr="005606DF">
              <w:rPr>
                <w:rFonts w:ascii="Times New Roman" w:hAnsi="Times New Roman" w:cs="Times New Roman"/>
                <w:bCs/>
                <w:sz w:val="24"/>
                <w:szCs w:val="24"/>
              </w:rPr>
              <w:t>Executive Director, Head of Livelihood linked Nutrition Unit</w:t>
            </w:r>
          </w:p>
        </w:tc>
      </w:tr>
      <w:tr w:rsidR="00463EA4" w:rsidRPr="005606DF" w14:paraId="70BB4404" w14:textId="77777777" w:rsidTr="005606DF">
        <w:tc>
          <w:tcPr>
            <w:tcW w:w="2439" w:type="dxa"/>
          </w:tcPr>
          <w:p w14:paraId="0DF9EF93" w14:textId="77777777" w:rsidR="00311ADA" w:rsidRPr="005606DF" w:rsidRDefault="00311ADA" w:rsidP="005606DF">
            <w:pPr>
              <w:rPr>
                <w:rFonts w:ascii="Times New Roman" w:hAnsi="Times New Roman" w:cs="Times New Roman"/>
                <w:b/>
                <w:sz w:val="24"/>
                <w:szCs w:val="24"/>
              </w:rPr>
            </w:pPr>
            <w:r w:rsidRPr="005606DF">
              <w:rPr>
                <w:rFonts w:ascii="Times New Roman" w:hAnsi="Times New Roman" w:cs="Times New Roman"/>
                <w:b/>
                <w:sz w:val="24"/>
                <w:szCs w:val="24"/>
              </w:rPr>
              <w:t xml:space="preserve">Technical Counsellor </w:t>
            </w:r>
          </w:p>
        </w:tc>
        <w:tc>
          <w:tcPr>
            <w:tcW w:w="7461" w:type="dxa"/>
          </w:tcPr>
          <w:p w14:paraId="48689F7C" w14:textId="253B8A42" w:rsidR="00311ADA" w:rsidRPr="005606DF" w:rsidRDefault="00311ADA" w:rsidP="005606DF">
            <w:pPr>
              <w:rPr>
                <w:rFonts w:ascii="Times New Roman" w:hAnsi="Times New Roman" w:cs="Times New Roman"/>
                <w:bCs/>
                <w:sz w:val="24"/>
                <w:szCs w:val="24"/>
              </w:rPr>
            </w:pPr>
            <w:r w:rsidRPr="005606DF">
              <w:rPr>
                <w:rFonts w:ascii="Times New Roman" w:hAnsi="Times New Roman" w:cs="Times New Roman"/>
                <w:bCs/>
                <w:sz w:val="24"/>
                <w:szCs w:val="24"/>
              </w:rPr>
              <w:t>Head of Livelihood Un</w:t>
            </w:r>
            <w:bookmarkStart w:id="0" w:name="_GoBack"/>
            <w:bookmarkEnd w:id="0"/>
            <w:r w:rsidRPr="005606DF">
              <w:rPr>
                <w:rFonts w:ascii="Times New Roman" w:hAnsi="Times New Roman" w:cs="Times New Roman"/>
                <w:bCs/>
                <w:sz w:val="24"/>
                <w:szCs w:val="24"/>
              </w:rPr>
              <w:t>it</w:t>
            </w:r>
          </w:p>
        </w:tc>
      </w:tr>
      <w:tr w:rsidR="00463EA4" w:rsidRPr="005606DF" w14:paraId="3425F578" w14:textId="77777777" w:rsidTr="005606DF">
        <w:tc>
          <w:tcPr>
            <w:tcW w:w="2439" w:type="dxa"/>
          </w:tcPr>
          <w:p w14:paraId="5B2D43D7" w14:textId="77777777" w:rsidR="00311ADA" w:rsidRPr="005606DF" w:rsidRDefault="00311ADA" w:rsidP="005606DF">
            <w:pPr>
              <w:rPr>
                <w:rFonts w:ascii="Times New Roman" w:hAnsi="Times New Roman" w:cs="Times New Roman"/>
                <w:b/>
                <w:sz w:val="24"/>
                <w:szCs w:val="24"/>
              </w:rPr>
            </w:pPr>
            <w:r w:rsidRPr="005606DF">
              <w:rPr>
                <w:rFonts w:ascii="Times New Roman" w:hAnsi="Times New Roman" w:cs="Times New Roman"/>
                <w:b/>
                <w:sz w:val="24"/>
                <w:szCs w:val="24"/>
              </w:rPr>
              <w:t>Duration</w:t>
            </w:r>
          </w:p>
        </w:tc>
        <w:tc>
          <w:tcPr>
            <w:tcW w:w="7461" w:type="dxa"/>
          </w:tcPr>
          <w:p w14:paraId="290B5E1B" w14:textId="16D824C6" w:rsidR="00311ADA" w:rsidRPr="005606DF" w:rsidRDefault="00317883" w:rsidP="005606DF">
            <w:pPr>
              <w:jc w:val="both"/>
              <w:rPr>
                <w:rFonts w:ascii="Times New Roman" w:hAnsi="Times New Roman" w:cs="Times New Roman"/>
                <w:bCs/>
                <w:sz w:val="24"/>
                <w:szCs w:val="24"/>
              </w:rPr>
            </w:pPr>
            <w:r w:rsidRPr="005606DF">
              <w:rPr>
                <w:rFonts w:ascii="Times New Roman" w:hAnsi="Times New Roman" w:cs="Times New Roman"/>
                <w:bCs/>
                <w:sz w:val="24"/>
                <w:szCs w:val="24"/>
              </w:rPr>
              <w:t>A one-year contract with an initi</w:t>
            </w:r>
            <w:r w:rsidR="005606DF" w:rsidRPr="005606DF">
              <w:rPr>
                <w:rFonts w:ascii="Times New Roman" w:hAnsi="Times New Roman" w:cs="Times New Roman"/>
                <w:bCs/>
                <w:sz w:val="24"/>
                <w:szCs w:val="24"/>
              </w:rPr>
              <w:t>al probation period of 3 months, r</w:t>
            </w:r>
            <w:r w:rsidRPr="005606DF">
              <w:rPr>
                <w:rFonts w:ascii="Times New Roman" w:hAnsi="Times New Roman" w:cs="Times New Roman"/>
                <w:bCs/>
                <w:sz w:val="24"/>
                <w:szCs w:val="24"/>
              </w:rPr>
              <w:t>enewal subject to PRF organisational requirements, budget, and annual performance review</w:t>
            </w:r>
          </w:p>
        </w:tc>
      </w:tr>
    </w:tbl>
    <w:p w14:paraId="2FCC4C78" w14:textId="77777777" w:rsidR="00736CD6" w:rsidRPr="005606DF" w:rsidRDefault="00736CD6" w:rsidP="005606DF">
      <w:pPr>
        <w:shd w:val="clear" w:color="auto" w:fill="FFFFFF"/>
        <w:spacing w:after="0" w:line="240" w:lineRule="auto"/>
        <w:ind w:left="720"/>
        <w:jc w:val="both"/>
        <w:rPr>
          <w:rFonts w:ascii="Times New Roman" w:hAnsi="Times New Roman" w:cs="Times New Roman"/>
          <w:sz w:val="24"/>
          <w:szCs w:val="24"/>
        </w:rPr>
      </w:pPr>
    </w:p>
    <w:p w14:paraId="4B9E618C" w14:textId="5C5B3C0F" w:rsidR="00577266" w:rsidRPr="005606DF" w:rsidRDefault="000E19B6" w:rsidP="005606DF">
      <w:pPr>
        <w:pStyle w:val="Heading2"/>
        <w:numPr>
          <w:ilvl w:val="0"/>
          <w:numId w:val="25"/>
        </w:numPr>
        <w:spacing w:before="0" w:after="0"/>
        <w:jc w:val="both"/>
        <w:rPr>
          <w:rFonts w:ascii="Times New Roman" w:hAnsi="Times New Roman" w:cs="Times New Roman"/>
          <w:sz w:val="24"/>
          <w:szCs w:val="24"/>
          <w:lang w:val="en-GB"/>
        </w:rPr>
      </w:pPr>
      <w:r w:rsidRPr="005606DF">
        <w:rPr>
          <w:rFonts w:ascii="Times New Roman" w:hAnsi="Times New Roman" w:cs="Times New Roman"/>
          <w:sz w:val="24"/>
          <w:szCs w:val="24"/>
          <w:lang w:val="en-GB"/>
        </w:rPr>
        <w:t xml:space="preserve">Sumary of Role and responsibilities </w:t>
      </w:r>
    </w:p>
    <w:p w14:paraId="08A85DF3" w14:textId="77777777" w:rsidR="005606DF" w:rsidRPr="005606DF" w:rsidRDefault="005606DF" w:rsidP="005606DF">
      <w:pPr>
        <w:spacing w:after="0" w:line="240" w:lineRule="auto"/>
        <w:rPr>
          <w:rFonts w:ascii="Times New Roman" w:hAnsi="Times New Roman" w:cs="Times New Roman"/>
          <w:sz w:val="24"/>
          <w:szCs w:val="24"/>
          <w:lang w:val="en-GB" w:eastAsia="ar-SA" w:bidi="ar-SA"/>
        </w:rPr>
      </w:pPr>
    </w:p>
    <w:p w14:paraId="3C9B49E0" w14:textId="06280BC4" w:rsidR="007D4EB5" w:rsidRPr="005606DF" w:rsidRDefault="007D4EB5" w:rsidP="005606DF">
      <w:pPr>
        <w:pStyle w:val="NormalWeb"/>
        <w:shd w:val="clear" w:color="auto" w:fill="FFFFFF"/>
        <w:spacing w:before="0" w:after="0"/>
        <w:jc w:val="both"/>
      </w:pPr>
      <w:r w:rsidRPr="005606DF">
        <w:t xml:space="preserve">Microfinance </w:t>
      </w:r>
      <w:r w:rsidR="00734D6C" w:rsidRPr="005606DF">
        <w:t>Assistant (MFA)</w:t>
      </w:r>
      <w:r w:rsidRPr="005606DF">
        <w:t xml:space="preserve"> will assist </w:t>
      </w:r>
      <w:r w:rsidR="0046023F" w:rsidRPr="005606DF">
        <w:t xml:space="preserve">Microfinance Specialist and </w:t>
      </w:r>
      <w:r w:rsidR="00127501" w:rsidRPr="005606DF">
        <w:t>Head of LN</w:t>
      </w:r>
      <w:r w:rsidR="002E5188" w:rsidRPr="005606DF">
        <w:t xml:space="preserve"> to monitor </w:t>
      </w:r>
      <w:r w:rsidRPr="005606DF">
        <w:t>L</w:t>
      </w:r>
      <w:r w:rsidR="0046023F" w:rsidRPr="005606DF">
        <w:t>ivelihood</w:t>
      </w:r>
      <w:r w:rsidR="00AF615C" w:rsidRPr="005606DF">
        <w:t xml:space="preserve"> A</w:t>
      </w:r>
      <w:r w:rsidR="0046023F" w:rsidRPr="005606DF">
        <w:t xml:space="preserve">ctivities </w:t>
      </w:r>
      <w:r w:rsidR="000E19B6" w:rsidRPr="005606DF">
        <w:t>to monitor and ensure effective implementation of the</w:t>
      </w:r>
      <w:r w:rsidRPr="005606DF">
        <w:t xml:space="preserve"> </w:t>
      </w:r>
      <w:r w:rsidR="00127501" w:rsidRPr="005606DF">
        <w:t xml:space="preserve">microfinance </w:t>
      </w:r>
      <w:r w:rsidRPr="005606DF">
        <w:t xml:space="preserve">systems </w:t>
      </w:r>
      <w:r w:rsidR="000E19B6" w:rsidRPr="005606DF">
        <w:t xml:space="preserve">and guidelines on the ground by </w:t>
      </w:r>
      <w:r w:rsidR="00113DDE" w:rsidRPr="005606DF">
        <w:t>Self-Help Groups (</w:t>
      </w:r>
      <w:r w:rsidR="000E19B6" w:rsidRPr="005606DF">
        <w:t>SHGs</w:t>
      </w:r>
      <w:r w:rsidR="00113DDE" w:rsidRPr="005606DF">
        <w:t>)</w:t>
      </w:r>
      <w:r w:rsidR="000E19B6" w:rsidRPr="005606DF">
        <w:t xml:space="preserve">, </w:t>
      </w:r>
      <w:r w:rsidR="00113DDE" w:rsidRPr="005606DF">
        <w:t>Production Groups (</w:t>
      </w:r>
      <w:r w:rsidR="000E19B6" w:rsidRPr="005606DF">
        <w:t>PGs</w:t>
      </w:r>
      <w:r w:rsidR="00113DDE" w:rsidRPr="005606DF">
        <w:t>)</w:t>
      </w:r>
      <w:r w:rsidR="000E19B6" w:rsidRPr="005606DF">
        <w:t xml:space="preserve"> and </w:t>
      </w:r>
      <w:r w:rsidR="00113DDE" w:rsidRPr="005606DF">
        <w:t>Village Self-Help Group Committees (</w:t>
      </w:r>
      <w:r w:rsidR="000E19B6" w:rsidRPr="005606DF">
        <w:t>VSMCs</w:t>
      </w:r>
      <w:r w:rsidR="00113DDE" w:rsidRPr="005606DF">
        <w:t>)</w:t>
      </w:r>
      <w:r w:rsidR="000E19B6" w:rsidRPr="005606DF">
        <w:t xml:space="preserve">. MFA will follow up and obtain all required data and reports from the district team including District Coordinators, Monitoring &amp; Evaluation and Livelihood (DCMEL), District Finance, Administration and Microfinance Officer (DFAMO) and Young Graduates (YGs) and enter and update the data in the MIS system. </w:t>
      </w:r>
    </w:p>
    <w:p w14:paraId="2C6DEB7F" w14:textId="77777777" w:rsidR="00127501" w:rsidRPr="005606DF" w:rsidRDefault="00127501" w:rsidP="005606DF">
      <w:pPr>
        <w:pStyle w:val="NormalWeb"/>
        <w:shd w:val="clear" w:color="auto" w:fill="FFFFFF"/>
        <w:spacing w:before="0" w:after="0"/>
        <w:jc w:val="both"/>
      </w:pPr>
    </w:p>
    <w:p w14:paraId="146C22F5" w14:textId="7414982B" w:rsidR="009B196E" w:rsidRDefault="008615DC" w:rsidP="005606DF">
      <w:pPr>
        <w:pStyle w:val="Heading2"/>
        <w:numPr>
          <w:ilvl w:val="0"/>
          <w:numId w:val="25"/>
        </w:numPr>
        <w:spacing w:before="0" w:after="0"/>
        <w:jc w:val="both"/>
        <w:rPr>
          <w:rFonts w:ascii="Times New Roman" w:hAnsi="Times New Roman" w:cs="Times New Roman"/>
          <w:sz w:val="24"/>
          <w:szCs w:val="24"/>
          <w:lang w:val="en-GB"/>
        </w:rPr>
      </w:pPr>
      <w:r w:rsidRPr="005606DF">
        <w:rPr>
          <w:rFonts w:ascii="Times New Roman" w:hAnsi="Times New Roman" w:cs="Times New Roman"/>
          <w:sz w:val="24"/>
          <w:szCs w:val="24"/>
          <w:lang w:val="en-GB"/>
        </w:rPr>
        <w:t>Detail tasks of consultant</w:t>
      </w:r>
    </w:p>
    <w:p w14:paraId="6EDC4911" w14:textId="77777777" w:rsidR="005606DF" w:rsidRPr="005606DF" w:rsidRDefault="005606DF" w:rsidP="005606DF">
      <w:pPr>
        <w:spacing w:after="0" w:line="240" w:lineRule="auto"/>
        <w:rPr>
          <w:rFonts w:ascii="Times New Roman" w:hAnsi="Times New Roman" w:cs="Times New Roman"/>
          <w:lang w:val="en-GB" w:eastAsia="ar-SA" w:bidi="ar-SA"/>
        </w:rPr>
      </w:pPr>
    </w:p>
    <w:p w14:paraId="551EB211" w14:textId="2D69F2BA" w:rsidR="009B196E" w:rsidRDefault="009B196E" w:rsidP="005606DF">
      <w:pPr>
        <w:pStyle w:val="NormalWeb"/>
        <w:numPr>
          <w:ilvl w:val="0"/>
          <w:numId w:val="16"/>
        </w:numPr>
        <w:shd w:val="clear" w:color="auto" w:fill="FFFFFF"/>
        <w:spacing w:before="0" w:after="0"/>
        <w:jc w:val="both"/>
        <w:rPr>
          <w:b/>
          <w:bCs/>
        </w:rPr>
      </w:pPr>
      <w:r w:rsidRPr="005606DF">
        <w:rPr>
          <w:b/>
          <w:bCs/>
        </w:rPr>
        <w:t>Development of Guidelines, Planning and Compliance Monitoring</w:t>
      </w:r>
    </w:p>
    <w:p w14:paraId="71581166" w14:textId="77777777" w:rsidR="005606DF" w:rsidRPr="005606DF" w:rsidRDefault="005606DF" w:rsidP="005606DF">
      <w:pPr>
        <w:pStyle w:val="NormalWeb"/>
        <w:shd w:val="clear" w:color="auto" w:fill="FFFFFF"/>
        <w:spacing w:before="0" w:after="0"/>
        <w:ind w:left="720"/>
        <w:jc w:val="both"/>
        <w:rPr>
          <w:b/>
          <w:bCs/>
        </w:rPr>
      </w:pPr>
    </w:p>
    <w:p w14:paraId="4A868C5A" w14:textId="0D5D4E8D" w:rsidR="008615DC" w:rsidRPr="005606DF" w:rsidRDefault="00D673E7" w:rsidP="005606DF">
      <w:pPr>
        <w:numPr>
          <w:ilvl w:val="0"/>
          <w:numId w:val="27"/>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Provide support </w:t>
      </w:r>
      <w:r w:rsidR="00750EA8" w:rsidRPr="005606DF">
        <w:rPr>
          <w:rFonts w:ascii="Times New Roman" w:hAnsi="Times New Roman" w:cs="Times New Roman"/>
          <w:sz w:val="24"/>
          <w:szCs w:val="24"/>
        </w:rPr>
        <w:t xml:space="preserve">and input </w:t>
      </w:r>
      <w:r w:rsidRPr="005606DF">
        <w:rPr>
          <w:rFonts w:ascii="Times New Roman" w:hAnsi="Times New Roman" w:cs="Times New Roman"/>
          <w:sz w:val="24"/>
          <w:szCs w:val="24"/>
        </w:rPr>
        <w:t>for the M</w:t>
      </w:r>
      <w:r w:rsidR="000D052E" w:rsidRPr="005606DF">
        <w:rPr>
          <w:rFonts w:ascii="Times New Roman" w:hAnsi="Times New Roman" w:cs="Times New Roman"/>
          <w:sz w:val="24"/>
          <w:szCs w:val="24"/>
        </w:rPr>
        <w:t>icro</w:t>
      </w:r>
      <w:r w:rsidRPr="005606DF">
        <w:rPr>
          <w:rFonts w:ascii="Times New Roman" w:hAnsi="Times New Roman" w:cs="Times New Roman"/>
          <w:sz w:val="24"/>
          <w:szCs w:val="24"/>
        </w:rPr>
        <w:t>f</w:t>
      </w:r>
      <w:r w:rsidR="000D052E" w:rsidRPr="005606DF">
        <w:rPr>
          <w:rFonts w:ascii="Times New Roman" w:hAnsi="Times New Roman" w:cs="Times New Roman"/>
          <w:sz w:val="24"/>
          <w:szCs w:val="24"/>
        </w:rPr>
        <w:t xml:space="preserve">inance </w:t>
      </w:r>
      <w:r w:rsidRPr="005606DF">
        <w:rPr>
          <w:rFonts w:ascii="Times New Roman" w:hAnsi="Times New Roman" w:cs="Times New Roman"/>
          <w:sz w:val="24"/>
          <w:szCs w:val="24"/>
        </w:rPr>
        <w:t>S</w:t>
      </w:r>
      <w:r w:rsidR="00AF615C" w:rsidRPr="005606DF">
        <w:rPr>
          <w:rFonts w:ascii="Times New Roman" w:hAnsi="Times New Roman" w:cs="Times New Roman"/>
          <w:sz w:val="24"/>
          <w:szCs w:val="24"/>
        </w:rPr>
        <w:t xml:space="preserve">pecialist </w:t>
      </w:r>
      <w:r w:rsidRPr="005606DF">
        <w:rPr>
          <w:rFonts w:ascii="Times New Roman" w:hAnsi="Times New Roman" w:cs="Times New Roman"/>
          <w:sz w:val="24"/>
          <w:szCs w:val="24"/>
        </w:rPr>
        <w:t>(MFS) to review</w:t>
      </w:r>
      <w:r w:rsidR="008615DC" w:rsidRPr="005606DF">
        <w:rPr>
          <w:rFonts w:ascii="Times New Roman" w:hAnsi="Times New Roman" w:cs="Times New Roman"/>
          <w:sz w:val="24"/>
          <w:szCs w:val="24"/>
        </w:rPr>
        <w:t xml:space="preserve"> </w:t>
      </w:r>
      <w:r w:rsidRPr="005606DF">
        <w:rPr>
          <w:rFonts w:ascii="Times New Roman" w:hAnsi="Times New Roman" w:cs="Times New Roman"/>
          <w:sz w:val="24"/>
          <w:szCs w:val="24"/>
        </w:rPr>
        <w:t xml:space="preserve">the </w:t>
      </w:r>
      <w:r w:rsidR="005606DF" w:rsidRPr="005606DF">
        <w:rPr>
          <w:rFonts w:ascii="Times New Roman" w:hAnsi="Times New Roman" w:cs="Times New Roman"/>
          <w:sz w:val="24"/>
          <w:szCs w:val="24"/>
        </w:rPr>
        <w:t>existing system</w:t>
      </w:r>
      <w:r w:rsidR="008615DC" w:rsidRPr="005606DF">
        <w:rPr>
          <w:rFonts w:ascii="Times New Roman" w:hAnsi="Times New Roman" w:cs="Times New Roman"/>
          <w:sz w:val="24"/>
          <w:szCs w:val="24"/>
        </w:rPr>
        <w:t xml:space="preserve"> of management of savings and credit,</w:t>
      </w:r>
      <w:r w:rsidR="00127501" w:rsidRPr="005606DF">
        <w:rPr>
          <w:rFonts w:ascii="Times New Roman" w:hAnsi="Times New Roman" w:cs="Times New Roman"/>
          <w:sz w:val="24"/>
          <w:szCs w:val="24"/>
        </w:rPr>
        <w:t xml:space="preserve"> microfinance guidelines and other tools,</w:t>
      </w:r>
      <w:r w:rsidR="008615DC" w:rsidRPr="005606DF">
        <w:rPr>
          <w:rFonts w:ascii="Times New Roman" w:hAnsi="Times New Roman" w:cs="Times New Roman"/>
          <w:sz w:val="24"/>
          <w:szCs w:val="24"/>
        </w:rPr>
        <w:t xml:space="preserve"> roles and responsibility of the SHG management committees and VSMC</w:t>
      </w:r>
      <w:r w:rsidR="000D052E" w:rsidRPr="005606DF">
        <w:rPr>
          <w:rFonts w:ascii="Times New Roman" w:hAnsi="Times New Roman" w:cs="Times New Roman"/>
          <w:sz w:val="24"/>
          <w:szCs w:val="24"/>
        </w:rPr>
        <w:t>,</w:t>
      </w:r>
      <w:r w:rsidR="008615DC" w:rsidRPr="005606DF">
        <w:rPr>
          <w:rFonts w:ascii="Times New Roman" w:hAnsi="Times New Roman" w:cs="Times New Roman"/>
          <w:sz w:val="24"/>
          <w:szCs w:val="24"/>
        </w:rPr>
        <w:t xml:space="preserve"> and </w:t>
      </w:r>
      <w:r w:rsidR="000D052E" w:rsidRPr="005606DF">
        <w:rPr>
          <w:rFonts w:ascii="Times New Roman" w:hAnsi="Times New Roman" w:cs="Times New Roman"/>
          <w:sz w:val="24"/>
          <w:szCs w:val="24"/>
        </w:rPr>
        <w:t xml:space="preserve">develop </w:t>
      </w:r>
      <w:r w:rsidR="008615DC" w:rsidRPr="005606DF">
        <w:rPr>
          <w:rFonts w:ascii="Times New Roman" w:hAnsi="Times New Roman" w:cs="Times New Roman"/>
          <w:sz w:val="24"/>
          <w:szCs w:val="24"/>
        </w:rPr>
        <w:t xml:space="preserve">measure </w:t>
      </w:r>
      <w:r w:rsidR="000D052E" w:rsidRPr="005606DF">
        <w:rPr>
          <w:rFonts w:ascii="Times New Roman" w:hAnsi="Times New Roman" w:cs="Times New Roman"/>
          <w:sz w:val="24"/>
          <w:szCs w:val="24"/>
        </w:rPr>
        <w:t xml:space="preserve">for </w:t>
      </w:r>
      <w:r w:rsidR="008615DC" w:rsidRPr="005606DF">
        <w:rPr>
          <w:rFonts w:ascii="Times New Roman" w:hAnsi="Times New Roman" w:cs="Times New Roman"/>
          <w:sz w:val="24"/>
          <w:szCs w:val="24"/>
        </w:rPr>
        <w:t>improve</w:t>
      </w:r>
      <w:r w:rsidR="000D052E" w:rsidRPr="005606DF">
        <w:rPr>
          <w:rFonts w:ascii="Times New Roman" w:hAnsi="Times New Roman" w:cs="Times New Roman"/>
          <w:sz w:val="24"/>
          <w:szCs w:val="24"/>
        </w:rPr>
        <w:t>ment in partnership with the international micro-finance consultant</w:t>
      </w:r>
      <w:r w:rsidR="008615DC" w:rsidRPr="005606DF">
        <w:rPr>
          <w:rFonts w:ascii="Times New Roman" w:hAnsi="Times New Roman" w:cs="Times New Roman"/>
          <w:sz w:val="24"/>
          <w:szCs w:val="24"/>
        </w:rPr>
        <w:t>.</w:t>
      </w:r>
    </w:p>
    <w:p w14:paraId="3303FCA1" w14:textId="2DA59ADD" w:rsidR="00113DDE" w:rsidRPr="005606DF" w:rsidRDefault="00113DDE" w:rsidP="005606DF">
      <w:pPr>
        <w:numPr>
          <w:ilvl w:val="0"/>
          <w:numId w:val="27"/>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Follow up and obtain all required data and reports on microfinance status of SHGs, PGs and VSMCs from the district team </w:t>
      </w:r>
      <w:bookmarkStart w:id="1" w:name="_Hlk22648661"/>
      <w:r w:rsidRPr="005606DF">
        <w:rPr>
          <w:rFonts w:ascii="Times New Roman" w:hAnsi="Times New Roman" w:cs="Times New Roman"/>
          <w:sz w:val="24"/>
          <w:szCs w:val="24"/>
        </w:rPr>
        <w:t>(</w:t>
      </w:r>
      <w:bookmarkStart w:id="2" w:name="_Hlk22647797"/>
      <w:r w:rsidRPr="005606DF">
        <w:rPr>
          <w:rFonts w:ascii="Times New Roman" w:hAnsi="Times New Roman" w:cs="Times New Roman"/>
          <w:sz w:val="24"/>
          <w:szCs w:val="24"/>
        </w:rPr>
        <w:t>DCMEL, DFAMO, YG</w:t>
      </w:r>
      <w:bookmarkEnd w:id="2"/>
      <w:r w:rsidRPr="005606DF">
        <w:rPr>
          <w:rFonts w:ascii="Times New Roman" w:hAnsi="Times New Roman" w:cs="Times New Roman"/>
          <w:sz w:val="24"/>
          <w:szCs w:val="24"/>
        </w:rPr>
        <w:t>);</w:t>
      </w:r>
      <w:bookmarkEnd w:id="1"/>
    </w:p>
    <w:p w14:paraId="5DBA4CC3" w14:textId="2055108B" w:rsidR="008615DC" w:rsidRPr="005606DF" w:rsidRDefault="008615DC" w:rsidP="005606DF">
      <w:pPr>
        <w:numPr>
          <w:ilvl w:val="0"/>
          <w:numId w:val="27"/>
        </w:numPr>
        <w:shd w:val="clear" w:color="auto" w:fill="FFFFFF"/>
        <w:spacing w:after="12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Based on the detailed work plan developed with the SHGs and VSMCs, </w:t>
      </w:r>
      <w:r w:rsidR="00113DDE" w:rsidRPr="005606DF">
        <w:rPr>
          <w:rFonts w:ascii="Times New Roman" w:hAnsi="Times New Roman" w:cs="Times New Roman"/>
          <w:sz w:val="24"/>
          <w:szCs w:val="24"/>
        </w:rPr>
        <w:t xml:space="preserve">conduct site visit with the district teams to </w:t>
      </w:r>
      <w:r w:rsidRPr="005606DF">
        <w:rPr>
          <w:rFonts w:ascii="Times New Roman" w:hAnsi="Times New Roman" w:cs="Times New Roman"/>
          <w:sz w:val="24"/>
          <w:szCs w:val="24"/>
        </w:rPr>
        <w:t>provide hands-on technical assistance to participating SHGs and VSMCs</w:t>
      </w:r>
      <w:r w:rsidR="005606DF">
        <w:rPr>
          <w:rFonts w:ascii="Times New Roman" w:hAnsi="Times New Roman" w:cs="Times New Roman"/>
          <w:sz w:val="24"/>
          <w:szCs w:val="24"/>
        </w:rPr>
        <w:t xml:space="preserve"> to address the following areas:</w:t>
      </w:r>
    </w:p>
    <w:p w14:paraId="4F1FB1C0" w14:textId="2EA4380A" w:rsidR="008615DC" w:rsidRPr="005606DF" w:rsidRDefault="008615DC" w:rsidP="005606DF">
      <w:pPr>
        <w:numPr>
          <w:ilvl w:val="2"/>
          <w:numId w:val="28"/>
        </w:numPr>
        <w:shd w:val="clear" w:color="auto" w:fill="FFFFFF"/>
        <w:tabs>
          <w:tab w:val="clear" w:pos="2160"/>
          <w:tab w:val="left" w:pos="1440"/>
        </w:tabs>
        <w:spacing w:after="0" w:line="240" w:lineRule="auto"/>
        <w:ind w:left="1440"/>
        <w:jc w:val="both"/>
        <w:rPr>
          <w:rFonts w:ascii="Times New Roman" w:hAnsi="Times New Roman" w:cs="Times New Roman"/>
          <w:sz w:val="24"/>
          <w:szCs w:val="24"/>
        </w:rPr>
      </w:pPr>
      <w:r w:rsidRPr="005606DF">
        <w:rPr>
          <w:rFonts w:ascii="Times New Roman" w:hAnsi="Times New Roman" w:cs="Times New Roman"/>
          <w:sz w:val="24"/>
          <w:szCs w:val="24"/>
        </w:rPr>
        <w:t xml:space="preserve">Operational systems accounting and financial management, loan tracking, loan quality monitoring, financial </w:t>
      </w:r>
      <w:r w:rsidR="00127501" w:rsidRPr="005606DF">
        <w:rPr>
          <w:rFonts w:ascii="Times New Roman" w:hAnsi="Times New Roman" w:cs="Times New Roman"/>
          <w:sz w:val="24"/>
          <w:szCs w:val="24"/>
        </w:rPr>
        <w:t xml:space="preserve">management to improve the </w:t>
      </w:r>
      <w:r w:rsidRPr="005606DF">
        <w:rPr>
          <w:rFonts w:ascii="Times New Roman" w:hAnsi="Times New Roman" w:cs="Times New Roman"/>
          <w:sz w:val="24"/>
          <w:szCs w:val="24"/>
        </w:rPr>
        <w:t>performance</w:t>
      </w:r>
      <w:r w:rsidR="00127501" w:rsidRPr="005606DF">
        <w:rPr>
          <w:rFonts w:ascii="Times New Roman" w:hAnsi="Times New Roman" w:cs="Times New Roman"/>
          <w:sz w:val="24"/>
          <w:szCs w:val="24"/>
        </w:rPr>
        <w:t xml:space="preserve"> of SHG loans</w:t>
      </w:r>
      <w:r w:rsidRPr="005606DF">
        <w:rPr>
          <w:rFonts w:ascii="Times New Roman" w:hAnsi="Times New Roman" w:cs="Times New Roman"/>
          <w:sz w:val="24"/>
          <w:szCs w:val="24"/>
        </w:rPr>
        <w:t xml:space="preserve">; </w:t>
      </w:r>
    </w:p>
    <w:p w14:paraId="0DF2F595" w14:textId="77777777" w:rsidR="008615DC" w:rsidRPr="005606DF" w:rsidRDefault="008615DC" w:rsidP="005606DF">
      <w:pPr>
        <w:numPr>
          <w:ilvl w:val="2"/>
          <w:numId w:val="28"/>
        </w:numPr>
        <w:shd w:val="clear" w:color="auto" w:fill="FFFFFF"/>
        <w:tabs>
          <w:tab w:val="clear" w:pos="2160"/>
          <w:tab w:val="left" w:pos="1440"/>
        </w:tabs>
        <w:spacing w:after="0" w:line="240" w:lineRule="auto"/>
        <w:ind w:left="1440"/>
        <w:jc w:val="both"/>
        <w:rPr>
          <w:rFonts w:ascii="Times New Roman" w:hAnsi="Times New Roman" w:cs="Times New Roman"/>
          <w:sz w:val="24"/>
          <w:szCs w:val="24"/>
        </w:rPr>
      </w:pPr>
      <w:r w:rsidRPr="005606DF">
        <w:rPr>
          <w:rFonts w:ascii="Times New Roman" w:hAnsi="Times New Roman" w:cs="Times New Roman"/>
          <w:sz w:val="24"/>
          <w:szCs w:val="24"/>
        </w:rPr>
        <w:t xml:space="preserve">Products and policies – implement recommendations for new products development (loan and/or savings products) and for policy adjustment/development (savings policies, lending policies, terms </w:t>
      </w:r>
      <w:r w:rsidR="00127501" w:rsidRPr="005606DF">
        <w:rPr>
          <w:rFonts w:ascii="Times New Roman" w:hAnsi="Times New Roman" w:cs="Times New Roman"/>
          <w:sz w:val="24"/>
          <w:szCs w:val="24"/>
        </w:rPr>
        <w:t>and conditions) where necessary;</w:t>
      </w:r>
    </w:p>
    <w:p w14:paraId="3CC41F02" w14:textId="4D9715FC" w:rsidR="008615DC" w:rsidRPr="005606DF" w:rsidRDefault="00127501" w:rsidP="005606DF">
      <w:pPr>
        <w:numPr>
          <w:ilvl w:val="2"/>
          <w:numId w:val="28"/>
        </w:numPr>
        <w:shd w:val="clear" w:color="auto" w:fill="FFFFFF"/>
        <w:tabs>
          <w:tab w:val="clear" w:pos="2160"/>
          <w:tab w:val="left" w:pos="1440"/>
        </w:tabs>
        <w:spacing w:after="0" w:line="240" w:lineRule="auto"/>
        <w:ind w:left="1440"/>
        <w:jc w:val="both"/>
        <w:rPr>
          <w:rFonts w:ascii="Times New Roman" w:hAnsi="Times New Roman" w:cs="Times New Roman"/>
          <w:sz w:val="24"/>
          <w:szCs w:val="24"/>
        </w:rPr>
      </w:pPr>
      <w:r w:rsidRPr="005606DF">
        <w:rPr>
          <w:rFonts w:ascii="Times New Roman" w:hAnsi="Times New Roman" w:cs="Times New Roman"/>
          <w:sz w:val="24"/>
          <w:szCs w:val="24"/>
        </w:rPr>
        <w:t>Family Investment Plans and Activity Investment Plan</w:t>
      </w:r>
      <w:r w:rsidR="008615DC" w:rsidRPr="005606DF">
        <w:rPr>
          <w:rFonts w:ascii="Times New Roman" w:hAnsi="Times New Roman" w:cs="Times New Roman"/>
          <w:sz w:val="24"/>
          <w:szCs w:val="24"/>
        </w:rPr>
        <w:t>s –</w:t>
      </w:r>
      <w:r w:rsidR="00DA4901" w:rsidRPr="005606DF">
        <w:rPr>
          <w:rFonts w:ascii="Times New Roman" w:hAnsi="Times New Roman" w:cs="Times New Roman"/>
          <w:sz w:val="24"/>
          <w:szCs w:val="24"/>
        </w:rPr>
        <w:t xml:space="preserve"> </w:t>
      </w:r>
      <w:r w:rsidR="008615DC" w:rsidRPr="005606DF">
        <w:rPr>
          <w:rFonts w:ascii="Times New Roman" w:hAnsi="Times New Roman" w:cs="Times New Roman"/>
          <w:sz w:val="24"/>
          <w:szCs w:val="24"/>
        </w:rPr>
        <w:t xml:space="preserve">assist with the review and development of </w:t>
      </w:r>
      <w:r w:rsidRPr="005606DF">
        <w:rPr>
          <w:rFonts w:ascii="Times New Roman" w:hAnsi="Times New Roman" w:cs="Times New Roman"/>
          <w:sz w:val="24"/>
          <w:szCs w:val="24"/>
        </w:rPr>
        <w:t>Family Investment Plans and Activity Investment Plan</w:t>
      </w:r>
      <w:r w:rsidR="008615DC" w:rsidRPr="005606DF">
        <w:rPr>
          <w:rFonts w:ascii="Times New Roman" w:hAnsi="Times New Roman" w:cs="Times New Roman"/>
          <w:sz w:val="24"/>
          <w:szCs w:val="24"/>
        </w:rPr>
        <w:t xml:space="preserve">s </w:t>
      </w:r>
      <w:r w:rsidRPr="005606DF">
        <w:rPr>
          <w:rFonts w:ascii="Times New Roman" w:hAnsi="Times New Roman" w:cs="Times New Roman"/>
          <w:sz w:val="24"/>
          <w:szCs w:val="24"/>
        </w:rPr>
        <w:t xml:space="preserve">of individual SHG members </w:t>
      </w:r>
      <w:r w:rsidR="008615DC" w:rsidRPr="005606DF">
        <w:rPr>
          <w:rFonts w:ascii="Times New Roman" w:hAnsi="Times New Roman" w:cs="Times New Roman"/>
          <w:sz w:val="24"/>
          <w:szCs w:val="24"/>
        </w:rPr>
        <w:t>based on established guidelines;</w:t>
      </w:r>
    </w:p>
    <w:p w14:paraId="4AE66D50" w14:textId="2827F479" w:rsidR="008615DC" w:rsidRPr="005606DF" w:rsidRDefault="006245B4" w:rsidP="005606DF">
      <w:pPr>
        <w:numPr>
          <w:ilvl w:val="2"/>
          <w:numId w:val="28"/>
        </w:numPr>
        <w:shd w:val="clear" w:color="auto" w:fill="FFFFFF"/>
        <w:tabs>
          <w:tab w:val="clear" w:pos="2160"/>
          <w:tab w:val="left" w:pos="1440"/>
        </w:tabs>
        <w:spacing w:after="0" w:line="240" w:lineRule="auto"/>
        <w:ind w:left="1440"/>
        <w:jc w:val="both"/>
        <w:rPr>
          <w:rFonts w:ascii="Times New Roman" w:hAnsi="Times New Roman" w:cs="Times New Roman"/>
          <w:sz w:val="24"/>
          <w:szCs w:val="24"/>
        </w:rPr>
      </w:pPr>
      <w:r w:rsidRPr="005606DF">
        <w:rPr>
          <w:rFonts w:ascii="Times New Roman" w:hAnsi="Times New Roman" w:cs="Times New Roman"/>
          <w:sz w:val="24"/>
          <w:szCs w:val="24"/>
        </w:rPr>
        <w:t>Ensure the r</w:t>
      </w:r>
      <w:r w:rsidR="008615DC" w:rsidRPr="005606DF">
        <w:rPr>
          <w:rFonts w:ascii="Times New Roman" w:hAnsi="Times New Roman" w:cs="Times New Roman"/>
          <w:sz w:val="24"/>
          <w:szCs w:val="24"/>
        </w:rPr>
        <w:t xml:space="preserve">eporting Systems </w:t>
      </w:r>
      <w:r w:rsidRPr="005606DF">
        <w:rPr>
          <w:rFonts w:ascii="Times New Roman" w:hAnsi="Times New Roman" w:cs="Times New Roman"/>
          <w:sz w:val="24"/>
          <w:szCs w:val="24"/>
        </w:rPr>
        <w:t>functioning</w:t>
      </w:r>
      <w:r w:rsidR="008615DC" w:rsidRPr="005606DF">
        <w:rPr>
          <w:rFonts w:ascii="Times New Roman" w:hAnsi="Times New Roman" w:cs="Times New Roman"/>
          <w:sz w:val="24"/>
          <w:szCs w:val="24"/>
        </w:rPr>
        <w:t>– provide assistance with the establishment of policies and processes for the production of reports, including the loan portfolio report, income statement and balance sheet;</w:t>
      </w:r>
    </w:p>
    <w:p w14:paraId="04FC6AE3" w14:textId="77777777" w:rsidR="008615DC" w:rsidRPr="005606DF" w:rsidRDefault="00127501" w:rsidP="005606DF">
      <w:pPr>
        <w:numPr>
          <w:ilvl w:val="2"/>
          <w:numId w:val="28"/>
        </w:numPr>
        <w:shd w:val="clear" w:color="auto" w:fill="FFFFFF"/>
        <w:tabs>
          <w:tab w:val="clear" w:pos="2160"/>
          <w:tab w:val="left" w:pos="1440"/>
        </w:tabs>
        <w:spacing w:after="0" w:line="240" w:lineRule="auto"/>
        <w:ind w:left="1440"/>
        <w:jc w:val="both"/>
        <w:rPr>
          <w:rFonts w:ascii="Times New Roman" w:hAnsi="Times New Roman" w:cs="Times New Roman"/>
          <w:sz w:val="24"/>
          <w:szCs w:val="24"/>
        </w:rPr>
      </w:pPr>
      <w:r w:rsidRPr="005606DF">
        <w:rPr>
          <w:rFonts w:ascii="Times New Roman" w:hAnsi="Times New Roman" w:cs="Times New Roman"/>
          <w:sz w:val="24"/>
          <w:szCs w:val="24"/>
        </w:rPr>
        <w:t xml:space="preserve">Internal Control – assist SHGs and VSMCs leaders </w:t>
      </w:r>
      <w:r w:rsidR="008615DC" w:rsidRPr="005606DF">
        <w:rPr>
          <w:rFonts w:ascii="Times New Roman" w:hAnsi="Times New Roman" w:cs="Times New Roman"/>
          <w:sz w:val="24"/>
          <w:szCs w:val="24"/>
        </w:rPr>
        <w:t>in implementing appropriate internal controls systems;</w:t>
      </w:r>
    </w:p>
    <w:p w14:paraId="75090DA3" w14:textId="7CC7E65D" w:rsidR="0057574B" w:rsidRPr="005606DF" w:rsidRDefault="0057574B" w:rsidP="005606DF">
      <w:pPr>
        <w:numPr>
          <w:ilvl w:val="2"/>
          <w:numId w:val="28"/>
        </w:numPr>
        <w:shd w:val="clear" w:color="auto" w:fill="FFFFFF"/>
        <w:tabs>
          <w:tab w:val="clear" w:pos="2160"/>
          <w:tab w:val="left" w:pos="1440"/>
        </w:tabs>
        <w:spacing w:after="0" w:line="240" w:lineRule="auto"/>
        <w:ind w:left="1440"/>
        <w:jc w:val="both"/>
        <w:rPr>
          <w:rFonts w:ascii="Times New Roman" w:hAnsi="Times New Roman" w:cs="Times New Roman"/>
          <w:sz w:val="24"/>
          <w:szCs w:val="24"/>
        </w:rPr>
      </w:pPr>
      <w:r w:rsidRPr="005606DF">
        <w:rPr>
          <w:rFonts w:ascii="Times New Roman" w:hAnsi="Times New Roman" w:cs="Times New Roman"/>
          <w:sz w:val="24"/>
          <w:szCs w:val="24"/>
        </w:rPr>
        <w:lastRenderedPageBreak/>
        <w:t xml:space="preserve">Monitoring and evaluation – ensure all key data are collected on time and recorded into the MIS system to ensure that all key performance indicators are updated on time. </w:t>
      </w:r>
    </w:p>
    <w:p w14:paraId="1BDD6676" w14:textId="77777777" w:rsidR="00D673E7" w:rsidRPr="005606DF" w:rsidRDefault="00D673E7" w:rsidP="005606DF">
      <w:pPr>
        <w:shd w:val="clear" w:color="auto" w:fill="FFFFFF"/>
        <w:spacing w:after="0" w:line="240" w:lineRule="auto"/>
        <w:ind w:left="1350"/>
        <w:jc w:val="both"/>
        <w:rPr>
          <w:rFonts w:ascii="Times New Roman" w:hAnsi="Times New Roman" w:cs="Times New Roman"/>
          <w:sz w:val="24"/>
          <w:szCs w:val="24"/>
        </w:rPr>
      </w:pPr>
    </w:p>
    <w:p w14:paraId="629D2B41" w14:textId="38333578" w:rsidR="008615DC" w:rsidRDefault="006245B4" w:rsidP="005606DF">
      <w:pPr>
        <w:pStyle w:val="NormalWeb"/>
        <w:numPr>
          <w:ilvl w:val="0"/>
          <w:numId w:val="16"/>
        </w:numPr>
        <w:shd w:val="clear" w:color="auto" w:fill="FFFFFF"/>
        <w:spacing w:before="0" w:after="0"/>
        <w:jc w:val="both"/>
        <w:rPr>
          <w:b/>
          <w:bCs/>
        </w:rPr>
      </w:pPr>
      <w:r w:rsidRPr="005606DF">
        <w:rPr>
          <w:b/>
          <w:bCs/>
        </w:rPr>
        <w:t xml:space="preserve">Assisting </w:t>
      </w:r>
      <w:r w:rsidR="00DA4901" w:rsidRPr="005606DF">
        <w:rPr>
          <w:b/>
          <w:bCs/>
        </w:rPr>
        <w:t>MFO in</w:t>
      </w:r>
      <w:r w:rsidRPr="005606DF">
        <w:rPr>
          <w:b/>
          <w:bCs/>
        </w:rPr>
        <w:t xml:space="preserve"> related technical t</w:t>
      </w:r>
      <w:r w:rsidR="008615DC" w:rsidRPr="005606DF">
        <w:rPr>
          <w:b/>
          <w:bCs/>
        </w:rPr>
        <w:t>raining</w:t>
      </w:r>
      <w:r w:rsidRPr="005606DF">
        <w:rPr>
          <w:b/>
          <w:bCs/>
        </w:rPr>
        <w:t>s</w:t>
      </w:r>
      <w:r w:rsidR="00DA4901" w:rsidRPr="005606DF">
        <w:rPr>
          <w:b/>
          <w:bCs/>
        </w:rPr>
        <w:t xml:space="preserve"> and other capacity building activities</w:t>
      </w:r>
      <w:r w:rsidRPr="005606DF">
        <w:rPr>
          <w:b/>
          <w:bCs/>
        </w:rPr>
        <w:t>:</w:t>
      </w:r>
    </w:p>
    <w:p w14:paraId="7619CA3F" w14:textId="77777777" w:rsidR="005606DF" w:rsidRPr="005606DF" w:rsidRDefault="005606DF" w:rsidP="005606DF">
      <w:pPr>
        <w:pStyle w:val="NormalWeb"/>
        <w:shd w:val="clear" w:color="auto" w:fill="FFFFFF"/>
        <w:spacing w:before="0" w:after="0"/>
        <w:ind w:left="720"/>
        <w:jc w:val="both"/>
        <w:rPr>
          <w:b/>
          <w:bCs/>
        </w:rPr>
      </w:pPr>
    </w:p>
    <w:p w14:paraId="2541BB9B" w14:textId="1ACE68A6" w:rsidR="009B196E" w:rsidRPr="005606DF" w:rsidRDefault="009B196E" w:rsidP="005606DF">
      <w:pPr>
        <w:numPr>
          <w:ilvl w:val="0"/>
          <w:numId w:val="30"/>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Assist to Microfinance Specialist to review training and capacity building workplans and  proposal;</w:t>
      </w:r>
    </w:p>
    <w:p w14:paraId="6657DBA1" w14:textId="1F971D07" w:rsidR="009B196E" w:rsidRPr="005606DF" w:rsidRDefault="008615DC" w:rsidP="005606DF">
      <w:pPr>
        <w:numPr>
          <w:ilvl w:val="0"/>
          <w:numId w:val="30"/>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Provide </w:t>
      </w:r>
      <w:r w:rsidR="00DA4901" w:rsidRPr="005606DF">
        <w:rPr>
          <w:rFonts w:ascii="Times New Roman" w:hAnsi="Times New Roman" w:cs="Times New Roman"/>
          <w:sz w:val="24"/>
          <w:szCs w:val="24"/>
        </w:rPr>
        <w:t xml:space="preserve">training and </w:t>
      </w:r>
      <w:r w:rsidRPr="005606DF">
        <w:rPr>
          <w:rFonts w:ascii="Times New Roman" w:hAnsi="Times New Roman" w:cs="Times New Roman"/>
          <w:sz w:val="24"/>
          <w:szCs w:val="24"/>
        </w:rPr>
        <w:t>follow-up</w:t>
      </w:r>
      <w:r w:rsidR="00DA4901" w:rsidRPr="005606DF">
        <w:rPr>
          <w:rFonts w:ascii="Times New Roman" w:hAnsi="Times New Roman" w:cs="Times New Roman"/>
          <w:sz w:val="24"/>
          <w:szCs w:val="24"/>
        </w:rPr>
        <w:t>/refresher</w:t>
      </w:r>
      <w:r w:rsidRPr="005606DF">
        <w:rPr>
          <w:rFonts w:ascii="Times New Roman" w:hAnsi="Times New Roman" w:cs="Times New Roman"/>
          <w:sz w:val="24"/>
          <w:szCs w:val="24"/>
        </w:rPr>
        <w:t xml:space="preserve"> training (as needed) to SHGs</w:t>
      </w:r>
      <w:r w:rsidR="009B196E" w:rsidRPr="005606DF">
        <w:rPr>
          <w:rFonts w:ascii="Times New Roman" w:hAnsi="Times New Roman" w:cs="Times New Roman"/>
          <w:sz w:val="24"/>
          <w:szCs w:val="24"/>
        </w:rPr>
        <w:t xml:space="preserve">, PGs </w:t>
      </w:r>
      <w:r w:rsidRPr="005606DF">
        <w:rPr>
          <w:rFonts w:ascii="Times New Roman" w:hAnsi="Times New Roman" w:cs="Times New Roman"/>
          <w:sz w:val="24"/>
          <w:szCs w:val="24"/>
        </w:rPr>
        <w:t>and VSMCs</w:t>
      </w:r>
      <w:r w:rsidR="00DA4901" w:rsidRPr="005606DF">
        <w:rPr>
          <w:rFonts w:ascii="Times New Roman" w:hAnsi="Times New Roman" w:cs="Times New Roman"/>
          <w:sz w:val="24"/>
          <w:szCs w:val="24"/>
        </w:rPr>
        <w:t xml:space="preserve"> through the district team </w:t>
      </w:r>
      <w:r w:rsidR="009B196E" w:rsidRPr="005606DF">
        <w:rPr>
          <w:rFonts w:ascii="Times New Roman" w:hAnsi="Times New Roman" w:cs="Times New Roman"/>
          <w:sz w:val="24"/>
          <w:szCs w:val="24"/>
        </w:rPr>
        <w:t>(DCMEL, DFAMO, YG);</w:t>
      </w:r>
    </w:p>
    <w:p w14:paraId="42913D92" w14:textId="7F0A8367" w:rsidR="008615DC" w:rsidRPr="005606DF" w:rsidRDefault="009B196E" w:rsidP="005606DF">
      <w:pPr>
        <w:numPr>
          <w:ilvl w:val="0"/>
          <w:numId w:val="30"/>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O</w:t>
      </w:r>
      <w:r w:rsidR="00DA4901" w:rsidRPr="005606DF">
        <w:rPr>
          <w:rFonts w:ascii="Times New Roman" w:hAnsi="Times New Roman" w:cs="Times New Roman"/>
          <w:sz w:val="24"/>
          <w:szCs w:val="24"/>
        </w:rPr>
        <w:t xml:space="preserve">rganize exchange and knowledge sharing activities for the </w:t>
      </w:r>
      <w:r w:rsidRPr="005606DF">
        <w:rPr>
          <w:rFonts w:ascii="Times New Roman" w:hAnsi="Times New Roman" w:cs="Times New Roman"/>
          <w:sz w:val="24"/>
          <w:szCs w:val="24"/>
        </w:rPr>
        <w:t>SHGs, PGs and VSMCs through the district team;</w:t>
      </w:r>
    </w:p>
    <w:p w14:paraId="43FA5B75" w14:textId="426FFEBE" w:rsidR="008615DC" w:rsidRPr="005606DF" w:rsidRDefault="008615DC" w:rsidP="005606DF">
      <w:pPr>
        <w:numPr>
          <w:ilvl w:val="0"/>
          <w:numId w:val="30"/>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Provide Technical Assistance </w:t>
      </w:r>
      <w:r w:rsidR="009B196E" w:rsidRPr="005606DF">
        <w:rPr>
          <w:rFonts w:ascii="Times New Roman" w:hAnsi="Times New Roman" w:cs="Times New Roman"/>
          <w:sz w:val="24"/>
          <w:szCs w:val="24"/>
        </w:rPr>
        <w:t xml:space="preserve">through the district team </w:t>
      </w:r>
      <w:r w:rsidRPr="005606DF">
        <w:rPr>
          <w:rFonts w:ascii="Times New Roman" w:hAnsi="Times New Roman" w:cs="Times New Roman"/>
          <w:sz w:val="24"/>
          <w:szCs w:val="24"/>
        </w:rPr>
        <w:t xml:space="preserve">to the </w:t>
      </w:r>
      <w:r w:rsidR="009755FD" w:rsidRPr="005606DF">
        <w:rPr>
          <w:rFonts w:ascii="Times New Roman" w:hAnsi="Times New Roman" w:cs="Times New Roman"/>
          <w:sz w:val="24"/>
          <w:szCs w:val="24"/>
        </w:rPr>
        <w:t xml:space="preserve">SHGs and VSMCs </w:t>
      </w:r>
      <w:r w:rsidRPr="005606DF">
        <w:rPr>
          <w:rFonts w:ascii="Times New Roman" w:hAnsi="Times New Roman" w:cs="Times New Roman"/>
          <w:sz w:val="24"/>
          <w:szCs w:val="24"/>
        </w:rPr>
        <w:t xml:space="preserve">in the revision and/or formulation of its </w:t>
      </w:r>
      <w:r w:rsidR="00127501" w:rsidRPr="005606DF">
        <w:rPr>
          <w:rFonts w:ascii="Times New Roman" w:hAnsi="Times New Roman" w:cs="Times New Roman"/>
          <w:sz w:val="24"/>
          <w:szCs w:val="24"/>
        </w:rPr>
        <w:t>Family Investment Plans and Activity Investment Plans</w:t>
      </w:r>
      <w:r w:rsidRPr="005606DF">
        <w:rPr>
          <w:rFonts w:ascii="Times New Roman" w:hAnsi="Times New Roman" w:cs="Times New Roman"/>
          <w:sz w:val="24"/>
          <w:szCs w:val="24"/>
        </w:rPr>
        <w:t xml:space="preserve"> based on the established business model</w:t>
      </w:r>
      <w:r w:rsidR="005606DF">
        <w:rPr>
          <w:rFonts w:ascii="Times New Roman" w:hAnsi="Times New Roman" w:cs="Times New Roman"/>
          <w:sz w:val="24"/>
          <w:szCs w:val="24"/>
        </w:rPr>
        <w:t>.</w:t>
      </w:r>
    </w:p>
    <w:p w14:paraId="2AE61E12" w14:textId="68DD1B1B" w:rsidR="00BB0637" w:rsidRPr="005606DF" w:rsidRDefault="00BB0637" w:rsidP="005606DF">
      <w:pPr>
        <w:shd w:val="clear" w:color="auto" w:fill="FFFFFF"/>
        <w:tabs>
          <w:tab w:val="left" w:pos="990"/>
        </w:tabs>
        <w:spacing w:after="0" w:line="240" w:lineRule="auto"/>
        <w:ind w:left="720"/>
        <w:jc w:val="both"/>
        <w:rPr>
          <w:rFonts w:ascii="Times New Roman" w:hAnsi="Times New Roman" w:cs="Times New Roman"/>
          <w:sz w:val="24"/>
          <w:szCs w:val="24"/>
        </w:rPr>
      </w:pPr>
      <w:r w:rsidRPr="005606DF">
        <w:rPr>
          <w:rFonts w:ascii="Times New Roman" w:hAnsi="Times New Roman" w:cs="Times New Roman"/>
          <w:sz w:val="24"/>
          <w:szCs w:val="24"/>
        </w:rPr>
        <w:t xml:space="preserve"> </w:t>
      </w:r>
    </w:p>
    <w:p w14:paraId="0F36E840" w14:textId="77777777" w:rsidR="00210A53" w:rsidRPr="005606DF" w:rsidRDefault="00210A53" w:rsidP="005606DF">
      <w:pPr>
        <w:shd w:val="clear" w:color="auto" w:fill="FFFFFF"/>
        <w:spacing w:after="0" w:line="240" w:lineRule="auto"/>
        <w:ind w:left="1440"/>
        <w:jc w:val="both"/>
        <w:rPr>
          <w:rFonts w:ascii="Times New Roman" w:hAnsi="Times New Roman" w:cs="Times New Roman"/>
          <w:sz w:val="24"/>
          <w:szCs w:val="24"/>
        </w:rPr>
      </w:pPr>
    </w:p>
    <w:p w14:paraId="48789C9E" w14:textId="77777777" w:rsidR="008615DC" w:rsidRPr="005606DF" w:rsidRDefault="008615DC" w:rsidP="005606DF">
      <w:pPr>
        <w:pStyle w:val="Heading2"/>
        <w:numPr>
          <w:ilvl w:val="0"/>
          <w:numId w:val="25"/>
        </w:numPr>
        <w:spacing w:before="0" w:after="0"/>
        <w:jc w:val="both"/>
        <w:rPr>
          <w:rFonts w:ascii="Times New Roman" w:hAnsi="Times New Roman" w:cs="Times New Roman"/>
          <w:sz w:val="24"/>
          <w:szCs w:val="24"/>
          <w:lang w:val="en-GB"/>
        </w:rPr>
      </w:pPr>
      <w:r w:rsidRPr="005606DF">
        <w:rPr>
          <w:rFonts w:ascii="Times New Roman" w:hAnsi="Times New Roman" w:cs="Times New Roman"/>
          <w:sz w:val="24"/>
          <w:szCs w:val="24"/>
          <w:lang w:val="en-GB"/>
        </w:rPr>
        <w:t>DELIVERABLES</w:t>
      </w:r>
    </w:p>
    <w:p w14:paraId="62D6DD91" w14:textId="77777777" w:rsidR="005606DF" w:rsidRPr="005606DF" w:rsidRDefault="005606DF" w:rsidP="005606DF">
      <w:pPr>
        <w:spacing w:after="0" w:line="240" w:lineRule="auto"/>
        <w:rPr>
          <w:rFonts w:ascii="Times New Roman" w:hAnsi="Times New Roman" w:cs="Times New Roman"/>
          <w:lang w:val="en-GB" w:eastAsia="ar-SA" w:bidi="ar-SA"/>
        </w:rPr>
      </w:pPr>
    </w:p>
    <w:p w14:paraId="561D2A2C" w14:textId="77777777" w:rsidR="008615DC" w:rsidRDefault="008615DC" w:rsidP="005606DF">
      <w:pPr>
        <w:pStyle w:val="NormalWeb"/>
        <w:shd w:val="clear" w:color="auto" w:fill="FFFFFF"/>
        <w:spacing w:before="0" w:after="0"/>
        <w:jc w:val="both"/>
      </w:pPr>
      <w:r w:rsidRPr="005606DF">
        <w:t>The deliverables would include:</w:t>
      </w:r>
    </w:p>
    <w:p w14:paraId="6E7C4003" w14:textId="77777777" w:rsidR="005606DF" w:rsidRPr="005606DF" w:rsidRDefault="005606DF" w:rsidP="005606DF">
      <w:pPr>
        <w:pStyle w:val="NormalWeb"/>
        <w:shd w:val="clear" w:color="auto" w:fill="FFFFFF"/>
        <w:spacing w:before="0" w:after="0"/>
        <w:jc w:val="both"/>
      </w:pPr>
    </w:p>
    <w:p w14:paraId="033A860A" w14:textId="755DDFD1" w:rsidR="006245B4" w:rsidRPr="005606DF" w:rsidRDefault="006245B4" w:rsidP="005606DF">
      <w:pPr>
        <w:numPr>
          <w:ilvl w:val="0"/>
          <w:numId w:val="31"/>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Draft </w:t>
      </w:r>
      <w:r w:rsidR="008615DC" w:rsidRPr="005606DF">
        <w:rPr>
          <w:rFonts w:ascii="Times New Roman" w:hAnsi="Times New Roman" w:cs="Times New Roman"/>
          <w:sz w:val="24"/>
          <w:szCs w:val="24"/>
        </w:rPr>
        <w:t xml:space="preserve">Plan of action and </w:t>
      </w:r>
      <w:r w:rsidRPr="005606DF">
        <w:rPr>
          <w:rFonts w:ascii="Times New Roman" w:hAnsi="Times New Roman" w:cs="Times New Roman"/>
          <w:sz w:val="24"/>
          <w:szCs w:val="24"/>
        </w:rPr>
        <w:t>submit to Microfinance Specialist for final review prior getting acknowledgement of the Livelihood and Nutrition Unit Head and final approval by PRF Executive Director</w:t>
      </w:r>
      <w:r w:rsidR="005606DF">
        <w:rPr>
          <w:rFonts w:ascii="Times New Roman" w:hAnsi="Times New Roman" w:cs="Times New Roman"/>
          <w:sz w:val="24"/>
          <w:szCs w:val="24"/>
        </w:rPr>
        <w:t>;</w:t>
      </w:r>
      <w:r w:rsidRPr="005606DF">
        <w:rPr>
          <w:rFonts w:ascii="Times New Roman" w:hAnsi="Times New Roman" w:cs="Times New Roman"/>
          <w:sz w:val="24"/>
          <w:szCs w:val="24"/>
        </w:rPr>
        <w:t xml:space="preserve"> </w:t>
      </w:r>
    </w:p>
    <w:p w14:paraId="37E7AC7B" w14:textId="1EFA5166" w:rsidR="008615DC" w:rsidRPr="005606DF" w:rsidRDefault="006245B4" w:rsidP="005606DF">
      <w:pPr>
        <w:numPr>
          <w:ilvl w:val="0"/>
          <w:numId w:val="31"/>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Present </w:t>
      </w:r>
      <w:r w:rsidR="008615DC" w:rsidRPr="005606DF">
        <w:rPr>
          <w:rFonts w:ascii="Times New Roman" w:hAnsi="Times New Roman" w:cs="Times New Roman"/>
          <w:sz w:val="24"/>
          <w:szCs w:val="24"/>
        </w:rPr>
        <w:t>schedule of activities for completing tasks within the consultancy period;</w:t>
      </w:r>
    </w:p>
    <w:p w14:paraId="4DD0C3FF" w14:textId="041186D5" w:rsidR="008615DC" w:rsidRPr="005606DF" w:rsidRDefault="006245B4" w:rsidP="005606DF">
      <w:pPr>
        <w:numPr>
          <w:ilvl w:val="0"/>
          <w:numId w:val="31"/>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Consolidate m</w:t>
      </w:r>
      <w:r w:rsidR="009755FD" w:rsidRPr="005606DF">
        <w:rPr>
          <w:rFonts w:ascii="Times New Roman" w:hAnsi="Times New Roman" w:cs="Times New Roman"/>
          <w:sz w:val="24"/>
          <w:szCs w:val="24"/>
        </w:rPr>
        <w:t>onthly</w:t>
      </w:r>
      <w:r w:rsidR="008615DC" w:rsidRPr="005606DF">
        <w:rPr>
          <w:rFonts w:ascii="Times New Roman" w:hAnsi="Times New Roman" w:cs="Times New Roman"/>
          <w:sz w:val="24"/>
          <w:szCs w:val="24"/>
        </w:rPr>
        <w:t xml:space="preserve"> status reports on the activities being performed under the consultancy</w:t>
      </w:r>
      <w:r w:rsidRPr="005606DF">
        <w:rPr>
          <w:rFonts w:ascii="Times New Roman" w:hAnsi="Times New Roman" w:cs="Times New Roman"/>
          <w:sz w:val="24"/>
          <w:szCs w:val="24"/>
        </w:rPr>
        <w:t xml:space="preserve"> and submit to Microfinance for review and submit to LN Unit Head</w:t>
      </w:r>
      <w:r w:rsidR="008615DC" w:rsidRPr="005606DF">
        <w:rPr>
          <w:rFonts w:ascii="Times New Roman" w:hAnsi="Times New Roman" w:cs="Times New Roman"/>
          <w:sz w:val="24"/>
          <w:szCs w:val="24"/>
        </w:rPr>
        <w:t>;</w:t>
      </w:r>
    </w:p>
    <w:p w14:paraId="5CFBFB41" w14:textId="651034C0" w:rsidR="008615DC" w:rsidRPr="005606DF" w:rsidRDefault="00D40BE1" w:rsidP="005606DF">
      <w:pPr>
        <w:numPr>
          <w:ilvl w:val="0"/>
          <w:numId w:val="31"/>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Assist in running </w:t>
      </w:r>
      <w:r w:rsidR="00BC3F11" w:rsidRPr="005606DF">
        <w:rPr>
          <w:rFonts w:ascii="Times New Roman" w:hAnsi="Times New Roman" w:cs="Times New Roman"/>
          <w:sz w:val="24"/>
          <w:szCs w:val="24"/>
        </w:rPr>
        <w:t xml:space="preserve">the </w:t>
      </w:r>
      <w:r w:rsidR="008615DC" w:rsidRPr="005606DF">
        <w:rPr>
          <w:rFonts w:ascii="Times New Roman" w:hAnsi="Times New Roman" w:cs="Times New Roman"/>
          <w:sz w:val="24"/>
          <w:szCs w:val="24"/>
        </w:rPr>
        <w:t>Technical Assistance and Tra</w:t>
      </w:r>
      <w:r w:rsidR="009755FD" w:rsidRPr="005606DF">
        <w:rPr>
          <w:rFonts w:ascii="Times New Roman" w:hAnsi="Times New Roman" w:cs="Times New Roman"/>
          <w:sz w:val="24"/>
          <w:szCs w:val="24"/>
        </w:rPr>
        <w:t>ining Completion Report for SHGs and VSMCs</w:t>
      </w:r>
      <w:r w:rsidR="008615DC" w:rsidRPr="005606DF">
        <w:rPr>
          <w:rFonts w:ascii="Times New Roman" w:hAnsi="Times New Roman" w:cs="Times New Roman"/>
          <w:sz w:val="24"/>
          <w:szCs w:val="24"/>
        </w:rPr>
        <w:t xml:space="preserve">, detailing the activities completed, the methodology used in carrying out the technical assistance and training, problems encountered while carrying out activities, solutions implemented (if any) for resolving problems encountered, lessons learned from the different activities carried out and recommendations for the </w:t>
      </w:r>
      <w:r w:rsidR="009755FD" w:rsidRPr="005606DF">
        <w:rPr>
          <w:rFonts w:ascii="Times New Roman" w:hAnsi="Times New Roman" w:cs="Times New Roman"/>
          <w:sz w:val="24"/>
          <w:szCs w:val="24"/>
        </w:rPr>
        <w:t>LN</w:t>
      </w:r>
      <w:r w:rsidR="005606DF">
        <w:rPr>
          <w:rFonts w:ascii="Times New Roman" w:hAnsi="Times New Roman" w:cs="Times New Roman"/>
          <w:sz w:val="24"/>
          <w:szCs w:val="24"/>
        </w:rPr>
        <w:t>;</w:t>
      </w:r>
    </w:p>
    <w:p w14:paraId="49E2E2DA" w14:textId="6A219006" w:rsidR="008615DC" w:rsidRPr="005606DF" w:rsidRDefault="00BC3F11" w:rsidP="005606DF">
      <w:pPr>
        <w:numPr>
          <w:ilvl w:val="0"/>
          <w:numId w:val="31"/>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Consolidate the </w:t>
      </w:r>
      <w:r w:rsidR="008615DC" w:rsidRPr="005606DF">
        <w:rPr>
          <w:rFonts w:ascii="Times New Roman" w:hAnsi="Times New Roman" w:cs="Times New Roman"/>
          <w:sz w:val="24"/>
          <w:szCs w:val="24"/>
        </w:rPr>
        <w:t>Training Completion Report for microfinance and o</w:t>
      </w:r>
      <w:r w:rsidR="005606DF">
        <w:rPr>
          <w:rFonts w:ascii="Times New Roman" w:hAnsi="Times New Roman" w:cs="Times New Roman"/>
          <w:sz w:val="24"/>
          <w:szCs w:val="24"/>
        </w:rPr>
        <w:t>ther general training completed;</w:t>
      </w:r>
    </w:p>
    <w:p w14:paraId="202590CD" w14:textId="7FAFE94E" w:rsidR="008615DC" w:rsidRPr="005606DF" w:rsidRDefault="00BC3F11" w:rsidP="005606DF">
      <w:pPr>
        <w:numPr>
          <w:ilvl w:val="0"/>
          <w:numId w:val="31"/>
        </w:numPr>
        <w:shd w:val="clear" w:color="auto" w:fill="FFFFFF"/>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rPr>
        <w:t xml:space="preserve">Assess the </w:t>
      </w:r>
      <w:r w:rsidR="00127501" w:rsidRPr="005606DF">
        <w:rPr>
          <w:rFonts w:ascii="Times New Roman" w:hAnsi="Times New Roman" w:cs="Times New Roman"/>
          <w:sz w:val="24"/>
          <w:szCs w:val="24"/>
        </w:rPr>
        <w:t>Family Investment Plans and Activity Investment Plans</w:t>
      </w:r>
      <w:r w:rsidR="008615DC" w:rsidRPr="005606DF">
        <w:rPr>
          <w:rFonts w:ascii="Times New Roman" w:hAnsi="Times New Roman" w:cs="Times New Roman"/>
          <w:sz w:val="24"/>
          <w:szCs w:val="24"/>
        </w:rPr>
        <w:t xml:space="preserve"> for the </w:t>
      </w:r>
      <w:r w:rsidR="009755FD" w:rsidRPr="005606DF">
        <w:rPr>
          <w:rFonts w:ascii="Times New Roman" w:hAnsi="Times New Roman" w:cs="Times New Roman"/>
          <w:sz w:val="24"/>
          <w:szCs w:val="24"/>
        </w:rPr>
        <w:t xml:space="preserve">SHGs and VSMCs </w:t>
      </w:r>
      <w:r w:rsidR="008615DC" w:rsidRPr="005606DF">
        <w:rPr>
          <w:rFonts w:ascii="Times New Roman" w:hAnsi="Times New Roman" w:cs="Times New Roman"/>
          <w:sz w:val="24"/>
          <w:szCs w:val="24"/>
        </w:rPr>
        <w:t>with c</w:t>
      </w:r>
      <w:r w:rsidR="009755FD" w:rsidRPr="005606DF">
        <w:rPr>
          <w:rFonts w:ascii="Times New Roman" w:hAnsi="Times New Roman" w:cs="Times New Roman"/>
          <w:sz w:val="24"/>
          <w:szCs w:val="24"/>
        </w:rPr>
        <w:t>learly defined business model,</w:t>
      </w:r>
      <w:r w:rsidR="008615DC" w:rsidRPr="005606DF">
        <w:rPr>
          <w:rFonts w:ascii="Times New Roman" w:hAnsi="Times New Roman" w:cs="Times New Roman"/>
          <w:sz w:val="24"/>
          <w:szCs w:val="24"/>
        </w:rPr>
        <w:t xml:space="preserve"> financial projections and clear exit strategy and milestones for sustainability.</w:t>
      </w:r>
    </w:p>
    <w:p w14:paraId="5C30C683" w14:textId="77777777" w:rsidR="00210A53" w:rsidRPr="005606DF" w:rsidRDefault="00210A53" w:rsidP="005606DF">
      <w:pPr>
        <w:shd w:val="clear" w:color="auto" w:fill="FFFFFF"/>
        <w:spacing w:after="0" w:line="240" w:lineRule="auto"/>
        <w:ind w:left="720"/>
        <w:jc w:val="both"/>
        <w:rPr>
          <w:rFonts w:ascii="Times New Roman" w:hAnsi="Times New Roman" w:cs="Times New Roman"/>
          <w:sz w:val="24"/>
          <w:szCs w:val="24"/>
        </w:rPr>
      </w:pPr>
    </w:p>
    <w:p w14:paraId="563C78B7" w14:textId="6817038D" w:rsidR="008615DC" w:rsidRPr="005606DF" w:rsidRDefault="00FB7CD3" w:rsidP="005606DF">
      <w:pPr>
        <w:pStyle w:val="Heading2"/>
        <w:numPr>
          <w:ilvl w:val="0"/>
          <w:numId w:val="25"/>
        </w:numPr>
        <w:spacing w:before="0" w:after="0"/>
        <w:jc w:val="both"/>
        <w:rPr>
          <w:rFonts w:ascii="Times New Roman" w:hAnsi="Times New Roman" w:cs="Times New Roman"/>
          <w:sz w:val="24"/>
          <w:szCs w:val="24"/>
          <w:lang w:val="en-GB"/>
        </w:rPr>
      </w:pPr>
      <w:r w:rsidRPr="005606DF">
        <w:rPr>
          <w:rFonts w:ascii="Times New Roman" w:hAnsi="Times New Roman" w:cs="Times New Roman"/>
          <w:sz w:val="24"/>
          <w:szCs w:val="24"/>
          <w:lang w:val="en-GB"/>
        </w:rPr>
        <w:t>Qualification and Experience</w:t>
      </w:r>
    </w:p>
    <w:p w14:paraId="249F260D" w14:textId="77777777" w:rsidR="005606DF" w:rsidRPr="005606DF" w:rsidRDefault="005606DF" w:rsidP="005606DF">
      <w:pPr>
        <w:pStyle w:val="NormalWeb"/>
        <w:shd w:val="clear" w:color="auto" w:fill="FFFFFF"/>
        <w:spacing w:before="0" w:after="0"/>
        <w:jc w:val="both"/>
        <w:rPr>
          <w:b/>
          <w:bCs/>
        </w:rPr>
      </w:pPr>
    </w:p>
    <w:p w14:paraId="68EFD840" w14:textId="77777777" w:rsidR="008615DC" w:rsidRPr="005606DF" w:rsidRDefault="008615DC" w:rsidP="005606DF">
      <w:pPr>
        <w:pStyle w:val="NormalWeb"/>
        <w:shd w:val="clear" w:color="auto" w:fill="FFFFFF"/>
        <w:spacing w:before="0" w:after="0"/>
        <w:ind w:left="360"/>
        <w:jc w:val="both"/>
        <w:rPr>
          <w:i/>
          <w:iCs/>
          <w:u w:val="single"/>
        </w:rPr>
      </w:pPr>
      <w:r w:rsidRPr="005606DF">
        <w:rPr>
          <w:i/>
          <w:iCs/>
          <w:u w:val="single"/>
        </w:rPr>
        <w:t>Technical/Functional</w:t>
      </w:r>
    </w:p>
    <w:p w14:paraId="08837B78" w14:textId="77777777" w:rsidR="005606DF" w:rsidRPr="005606DF" w:rsidRDefault="005606DF" w:rsidP="005606DF">
      <w:pPr>
        <w:pStyle w:val="NormalWeb"/>
        <w:shd w:val="clear" w:color="auto" w:fill="FFFFFF"/>
        <w:spacing w:before="0" w:after="0"/>
        <w:ind w:left="360"/>
        <w:jc w:val="both"/>
      </w:pPr>
    </w:p>
    <w:p w14:paraId="5447EBEF" w14:textId="2665D115" w:rsidR="008615DC" w:rsidRPr="005606DF" w:rsidRDefault="00BC3F11" w:rsidP="005606DF">
      <w:pPr>
        <w:pStyle w:val="ListParagraph"/>
        <w:numPr>
          <w:ilvl w:val="0"/>
          <w:numId w:val="32"/>
        </w:numPr>
        <w:shd w:val="clear" w:color="auto" w:fill="FFFFFF"/>
        <w:tabs>
          <w:tab w:val="clear" w:pos="720"/>
          <w:tab w:val="num" w:pos="1080"/>
        </w:tabs>
        <w:ind w:left="1080"/>
      </w:pPr>
      <w:r w:rsidRPr="005606DF">
        <w:t>Assistant to</w:t>
      </w:r>
      <w:r w:rsidR="00AB4DDA" w:rsidRPr="005606DF">
        <w:t xml:space="preserve"> National Micr</w:t>
      </w:r>
      <w:r w:rsidR="009755FD" w:rsidRPr="005606DF">
        <w:t xml:space="preserve">ofinance </w:t>
      </w:r>
      <w:r w:rsidR="00311ADA" w:rsidRPr="005606DF">
        <w:t xml:space="preserve">officer </w:t>
      </w:r>
      <w:r w:rsidR="009755FD" w:rsidRPr="005606DF">
        <w:t xml:space="preserve">should have </w:t>
      </w:r>
      <w:r w:rsidRPr="005606DF">
        <w:t xml:space="preserve">fundamental knowledge on </w:t>
      </w:r>
      <w:r w:rsidR="008615DC" w:rsidRPr="005606DF">
        <w:t>rural micro</w:t>
      </w:r>
      <w:r w:rsidR="009755FD" w:rsidRPr="005606DF">
        <w:t xml:space="preserve">finance </w:t>
      </w:r>
      <w:r w:rsidR="008615DC" w:rsidRPr="005606DF">
        <w:t>training</w:t>
      </w:r>
      <w:r w:rsidRPr="005606DF">
        <w:t xml:space="preserve"> and on</w:t>
      </w:r>
      <w:r w:rsidR="00AB4DDA" w:rsidRPr="005606DF">
        <w:t xml:space="preserve"> Livelihood Development Concept</w:t>
      </w:r>
      <w:r w:rsidR="008615DC" w:rsidRPr="005606DF">
        <w:t>;</w:t>
      </w:r>
    </w:p>
    <w:p w14:paraId="6633241C" w14:textId="043825FD" w:rsidR="008615DC" w:rsidRPr="005606DF" w:rsidRDefault="00BC3F11" w:rsidP="005606DF">
      <w:pPr>
        <w:pStyle w:val="ListParagraph"/>
        <w:numPr>
          <w:ilvl w:val="0"/>
          <w:numId w:val="32"/>
        </w:numPr>
        <w:shd w:val="clear" w:color="auto" w:fill="FFFFFF"/>
        <w:tabs>
          <w:tab w:val="clear" w:pos="720"/>
          <w:tab w:val="num" w:pos="1080"/>
        </w:tabs>
        <w:ind w:left="1080"/>
      </w:pPr>
      <w:r w:rsidRPr="005606DF">
        <w:t xml:space="preserve">Primary </w:t>
      </w:r>
      <w:r w:rsidR="008615DC" w:rsidRPr="005606DF">
        <w:t xml:space="preserve">Comprehensive knowledge of </w:t>
      </w:r>
      <w:r w:rsidR="009755FD" w:rsidRPr="005606DF">
        <w:t>SHGs</w:t>
      </w:r>
      <w:r w:rsidR="008615DC" w:rsidRPr="005606DF">
        <w:t xml:space="preserve"> best practices, especially with regard to the provision of financial services in rural areas for agricultural and non-agricultural activities;</w:t>
      </w:r>
    </w:p>
    <w:p w14:paraId="52FD42C7" w14:textId="77777777" w:rsidR="008615DC" w:rsidRPr="005606DF" w:rsidRDefault="008615DC" w:rsidP="005606DF">
      <w:pPr>
        <w:pStyle w:val="ListParagraph"/>
        <w:numPr>
          <w:ilvl w:val="0"/>
          <w:numId w:val="32"/>
        </w:numPr>
        <w:shd w:val="clear" w:color="auto" w:fill="FFFFFF"/>
        <w:tabs>
          <w:tab w:val="clear" w:pos="720"/>
          <w:tab w:val="num" w:pos="1080"/>
        </w:tabs>
        <w:ind w:left="1080"/>
      </w:pPr>
      <w:r w:rsidRPr="005606DF">
        <w:t xml:space="preserve">Proven technical expertise in all facets of </w:t>
      </w:r>
      <w:r w:rsidR="00736CD6" w:rsidRPr="005606DF">
        <w:t>microfinance</w:t>
      </w:r>
      <w:r w:rsidRPr="005606DF">
        <w:t xml:space="preserve"> development;</w:t>
      </w:r>
    </w:p>
    <w:p w14:paraId="58F7A8C1" w14:textId="77777777" w:rsidR="008615DC" w:rsidRPr="005606DF" w:rsidRDefault="008615DC" w:rsidP="005606DF">
      <w:pPr>
        <w:pStyle w:val="ListParagraph"/>
        <w:numPr>
          <w:ilvl w:val="0"/>
          <w:numId w:val="32"/>
        </w:numPr>
        <w:shd w:val="clear" w:color="auto" w:fill="FFFFFF"/>
        <w:tabs>
          <w:tab w:val="clear" w:pos="720"/>
          <w:tab w:val="num" w:pos="1080"/>
        </w:tabs>
        <w:ind w:left="1080"/>
      </w:pPr>
      <w:r w:rsidRPr="005606DF">
        <w:t xml:space="preserve">Good understanding of </w:t>
      </w:r>
      <w:r w:rsidR="009755FD" w:rsidRPr="005606DF">
        <w:t>micro</w:t>
      </w:r>
      <w:r w:rsidRPr="005606DF">
        <w:t>financ</w:t>
      </w:r>
      <w:r w:rsidR="009755FD" w:rsidRPr="005606DF">
        <w:t xml:space="preserve">e </w:t>
      </w:r>
      <w:r w:rsidRPr="005606DF">
        <w:t>sector development principles and approaches, the different types of financial institutions and their services;</w:t>
      </w:r>
    </w:p>
    <w:p w14:paraId="3011D380" w14:textId="77777777" w:rsidR="009755FD" w:rsidRPr="005606DF" w:rsidRDefault="008615DC" w:rsidP="005606DF">
      <w:pPr>
        <w:pStyle w:val="ListParagraph"/>
        <w:numPr>
          <w:ilvl w:val="0"/>
          <w:numId w:val="32"/>
        </w:numPr>
        <w:shd w:val="clear" w:color="auto" w:fill="FFFFFF"/>
        <w:tabs>
          <w:tab w:val="clear" w:pos="720"/>
          <w:tab w:val="num" w:pos="1080"/>
        </w:tabs>
        <w:ind w:left="1080"/>
      </w:pPr>
      <w:r w:rsidRPr="005606DF">
        <w:t>Knowledge of participatory approaches for capacity building;</w:t>
      </w:r>
    </w:p>
    <w:p w14:paraId="36EB91BE" w14:textId="77777777" w:rsidR="009755FD" w:rsidRPr="005606DF" w:rsidRDefault="008615DC" w:rsidP="005606DF">
      <w:pPr>
        <w:pStyle w:val="ListParagraph"/>
        <w:numPr>
          <w:ilvl w:val="0"/>
          <w:numId w:val="32"/>
        </w:numPr>
        <w:shd w:val="clear" w:color="auto" w:fill="FFFFFF"/>
        <w:tabs>
          <w:tab w:val="clear" w:pos="720"/>
          <w:tab w:val="num" w:pos="1080"/>
        </w:tabs>
        <w:ind w:left="1080"/>
      </w:pPr>
      <w:r w:rsidRPr="005606DF">
        <w:lastRenderedPageBreak/>
        <w:t>Understanding of gender mainstreaming is preferred.</w:t>
      </w:r>
    </w:p>
    <w:p w14:paraId="0643015D" w14:textId="7B956E23" w:rsidR="008615DC" w:rsidRPr="005606DF" w:rsidRDefault="009755FD" w:rsidP="005606DF">
      <w:pPr>
        <w:pStyle w:val="ListParagraph"/>
        <w:numPr>
          <w:ilvl w:val="0"/>
          <w:numId w:val="32"/>
        </w:numPr>
        <w:shd w:val="clear" w:color="auto" w:fill="FFFFFF"/>
        <w:tabs>
          <w:tab w:val="clear" w:pos="720"/>
          <w:tab w:val="num" w:pos="1080"/>
        </w:tabs>
        <w:ind w:left="1080"/>
      </w:pPr>
      <w:r w:rsidRPr="005606DF">
        <w:t xml:space="preserve">Track record of at least </w:t>
      </w:r>
      <w:r w:rsidR="00BC3F11" w:rsidRPr="005606DF">
        <w:t xml:space="preserve">3 </w:t>
      </w:r>
      <w:r w:rsidRPr="005606DF">
        <w:t xml:space="preserve">years work experience in </w:t>
      </w:r>
      <w:r w:rsidR="00BC3F11" w:rsidRPr="005606DF">
        <w:t xml:space="preserve">themes of rural </w:t>
      </w:r>
      <w:r w:rsidRPr="005606DF">
        <w:t>microfinance</w:t>
      </w:r>
      <w:r w:rsidR="00BC3F11" w:rsidRPr="005606DF">
        <w:t xml:space="preserve"> performance </w:t>
      </w:r>
      <w:r w:rsidRPr="005606DF">
        <w:t xml:space="preserve"> </w:t>
      </w:r>
    </w:p>
    <w:p w14:paraId="5398105F" w14:textId="4F209D05" w:rsidR="00210A53" w:rsidRPr="005606DF" w:rsidRDefault="00210A53" w:rsidP="005606DF">
      <w:pPr>
        <w:pStyle w:val="ListParagraph"/>
        <w:numPr>
          <w:ilvl w:val="0"/>
          <w:numId w:val="32"/>
        </w:numPr>
        <w:shd w:val="clear" w:color="auto" w:fill="FFFFFF"/>
        <w:tabs>
          <w:tab w:val="clear" w:pos="720"/>
          <w:tab w:val="num" w:pos="1080"/>
        </w:tabs>
        <w:ind w:left="1080"/>
      </w:pPr>
      <w:r w:rsidRPr="005606DF">
        <w:t xml:space="preserve">Excellent report writing </w:t>
      </w:r>
      <w:r w:rsidR="00BC3F11" w:rsidRPr="005606DF">
        <w:t xml:space="preserve">in Lao and </w:t>
      </w:r>
      <w:r w:rsidR="00E1575F" w:rsidRPr="005606DF">
        <w:t xml:space="preserve">good </w:t>
      </w:r>
      <w:r w:rsidRPr="005606DF">
        <w:t>communication skills in English.</w:t>
      </w:r>
    </w:p>
    <w:p w14:paraId="65BE105A" w14:textId="387B92F3" w:rsidR="00BC3F11" w:rsidRPr="005606DF" w:rsidRDefault="00BC3F11" w:rsidP="005606DF">
      <w:pPr>
        <w:pStyle w:val="ListParagraph"/>
        <w:numPr>
          <w:ilvl w:val="0"/>
          <w:numId w:val="32"/>
        </w:numPr>
        <w:shd w:val="clear" w:color="auto" w:fill="FFFFFF"/>
        <w:tabs>
          <w:tab w:val="clear" w:pos="720"/>
          <w:tab w:val="num" w:pos="1080"/>
        </w:tabs>
        <w:ind w:left="1080"/>
      </w:pPr>
      <w:r w:rsidRPr="005606DF">
        <w:t>Strong Passion on Rural Development and Poverty Reduction through Community Driven Development Approach</w:t>
      </w:r>
    </w:p>
    <w:p w14:paraId="0BB8E036" w14:textId="267B8D27" w:rsidR="008615DC" w:rsidRPr="005606DF" w:rsidRDefault="008615DC" w:rsidP="005606DF">
      <w:pPr>
        <w:pStyle w:val="ListParagraph"/>
        <w:numPr>
          <w:ilvl w:val="0"/>
          <w:numId w:val="32"/>
        </w:numPr>
        <w:shd w:val="clear" w:color="auto" w:fill="FFFFFF"/>
        <w:tabs>
          <w:tab w:val="clear" w:pos="720"/>
          <w:tab w:val="num" w:pos="1080"/>
        </w:tabs>
        <w:ind w:left="1080"/>
      </w:pPr>
      <w:r w:rsidRPr="005606DF">
        <w:t>Ability to work in a multicultural setting</w:t>
      </w:r>
      <w:r w:rsidR="00E1575F" w:rsidRPr="005606DF">
        <w:t xml:space="preserve"> and Rural Remote Condition</w:t>
      </w:r>
      <w:r w:rsidRPr="005606DF">
        <w:t>;</w:t>
      </w:r>
    </w:p>
    <w:p w14:paraId="4E7E26F9" w14:textId="77777777" w:rsidR="00210A53" w:rsidRPr="005606DF" w:rsidRDefault="00210A53" w:rsidP="005606DF">
      <w:pPr>
        <w:shd w:val="clear" w:color="auto" w:fill="FFFFFF"/>
        <w:spacing w:after="0" w:line="240" w:lineRule="auto"/>
        <w:ind w:left="720"/>
        <w:jc w:val="both"/>
        <w:rPr>
          <w:rFonts w:ascii="Times New Roman" w:hAnsi="Times New Roman" w:cs="Times New Roman"/>
          <w:sz w:val="24"/>
          <w:szCs w:val="24"/>
        </w:rPr>
      </w:pPr>
    </w:p>
    <w:p w14:paraId="58A9F081" w14:textId="77777777" w:rsidR="008615DC" w:rsidRDefault="008615DC" w:rsidP="005606DF">
      <w:pPr>
        <w:pStyle w:val="NormalWeb"/>
        <w:shd w:val="clear" w:color="auto" w:fill="FFFFFF"/>
        <w:spacing w:before="0" w:after="0"/>
        <w:ind w:left="360"/>
        <w:jc w:val="both"/>
        <w:rPr>
          <w:i/>
          <w:iCs/>
          <w:u w:val="single"/>
        </w:rPr>
      </w:pPr>
      <w:r w:rsidRPr="005606DF">
        <w:rPr>
          <w:i/>
          <w:iCs/>
          <w:u w:val="single"/>
        </w:rPr>
        <w:t>Education</w:t>
      </w:r>
    </w:p>
    <w:p w14:paraId="50AAB549" w14:textId="77777777" w:rsidR="005606DF" w:rsidRPr="005606DF" w:rsidRDefault="005606DF" w:rsidP="005606DF">
      <w:pPr>
        <w:pStyle w:val="NormalWeb"/>
        <w:shd w:val="clear" w:color="auto" w:fill="FFFFFF"/>
        <w:spacing w:before="0" w:after="0"/>
        <w:ind w:left="360"/>
        <w:jc w:val="both"/>
        <w:rPr>
          <w:i/>
          <w:iCs/>
          <w:u w:val="single"/>
        </w:rPr>
      </w:pPr>
    </w:p>
    <w:p w14:paraId="6F2B9C1D" w14:textId="5C537C92" w:rsidR="002B4CFF" w:rsidRPr="005606DF" w:rsidRDefault="005606DF" w:rsidP="005606DF">
      <w:pPr>
        <w:pStyle w:val="ListParagraph"/>
        <w:numPr>
          <w:ilvl w:val="0"/>
          <w:numId w:val="33"/>
        </w:numPr>
        <w:shd w:val="clear" w:color="auto" w:fill="FFFFFF"/>
      </w:pPr>
      <w:r w:rsidRPr="005606DF">
        <w:rPr>
          <w:color w:val="FF0000"/>
        </w:rPr>
        <w:t>At least Bachelor or equivalent Degree</w:t>
      </w:r>
      <w:r>
        <w:t xml:space="preserve"> in </w:t>
      </w:r>
      <w:r w:rsidR="008615DC" w:rsidRPr="005606DF">
        <w:t>Accounting, F</w:t>
      </w:r>
      <w:r w:rsidRPr="005606DF">
        <w:t>inance, Economics or Statistics.</w:t>
      </w:r>
    </w:p>
    <w:p w14:paraId="64FF2799" w14:textId="77777777" w:rsidR="005606DF" w:rsidRPr="005606DF" w:rsidRDefault="005606DF" w:rsidP="005606DF">
      <w:pPr>
        <w:shd w:val="clear" w:color="auto" w:fill="FFFFFF"/>
        <w:spacing w:after="0" w:line="240" w:lineRule="auto"/>
        <w:ind w:left="720"/>
        <w:jc w:val="both"/>
        <w:rPr>
          <w:rFonts w:ascii="Times New Roman" w:hAnsi="Times New Roman" w:cs="Times New Roman"/>
          <w:sz w:val="24"/>
          <w:szCs w:val="24"/>
        </w:rPr>
      </w:pPr>
    </w:p>
    <w:p w14:paraId="293AB3CB" w14:textId="23FE7A37" w:rsidR="002B4CFF" w:rsidRDefault="002B4CFF" w:rsidP="005606DF">
      <w:pPr>
        <w:pStyle w:val="NormalWeb"/>
        <w:shd w:val="clear" w:color="auto" w:fill="FFFFFF"/>
        <w:spacing w:before="0" w:after="0"/>
        <w:ind w:left="360"/>
        <w:jc w:val="both"/>
        <w:rPr>
          <w:i/>
          <w:iCs/>
          <w:u w:val="single"/>
        </w:rPr>
      </w:pPr>
      <w:r w:rsidRPr="005606DF">
        <w:rPr>
          <w:i/>
          <w:iCs/>
          <w:u w:val="single"/>
        </w:rPr>
        <w:t>Others</w:t>
      </w:r>
    </w:p>
    <w:p w14:paraId="3FF99613" w14:textId="77777777" w:rsidR="005606DF" w:rsidRPr="005606DF" w:rsidRDefault="005606DF" w:rsidP="005606DF">
      <w:pPr>
        <w:pStyle w:val="NormalWeb"/>
        <w:shd w:val="clear" w:color="auto" w:fill="FFFFFF"/>
        <w:spacing w:before="0" w:after="0"/>
        <w:ind w:left="360"/>
        <w:jc w:val="both"/>
        <w:rPr>
          <w:i/>
          <w:iCs/>
          <w:u w:val="single"/>
        </w:rPr>
      </w:pPr>
    </w:p>
    <w:p w14:paraId="79F21F4D" w14:textId="77777777" w:rsidR="00A94260" w:rsidRPr="005606DF" w:rsidRDefault="00A94260" w:rsidP="005606DF">
      <w:pPr>
        <w:numPr>
          <w:ilvl w:val="0"/>
          <w:numId w:val="34"/>
        </w:numPr>
        <w:suppressAutoHyphens/>
        <w:spacing w:after="0" w:line="240" w:lineRule="auto"/>
        <w:jc w:val="both"/>
        <w:rPr>
          <w:rFonts w:ascii="Times New Roman" w:hAnsi="Times New Roman" w:cs="Times New Roman"/>
          <w:sz w:val="24"/>
          <w:szCs w:val="24"/>
          <w:lang w:val="en-GB"/>
        </w:rPr>
      </w:pPr>
      <w:r w:rsidRPr="005606DF">
        <w:rPr>
          <w:rFonts w:ascii="Times New Roman" w:hAnsi="Times New Roman" w:cs="Times New Roman"/>
          <w:sz w:val="24"/>
          <w:szCs w:val="24"/>
          <w:lang w:val="en-GB"/>
        </w:rPr>
        <w:t>Women and people from small ethnic groups are encouraged to apply;</w:t>
      </w:r>
    </w:p>
    <w:p w14:paraId="1ED943AC" w14:textId="47F54A6F" w:rsidR="00A94260" w:rsidRPr="005606DF" w:rsidRDefault="00A94260" w:rsidP="005606DF">
      <w:pPr>
        <w:numPr>
          <w:ilvl w:val="0"/>
          <w:numId w:val="34"/>
        </w:numPr>
        <w:suppressAutoHyphens/>
        <w:spacing w:after="0" w:line="240" w:lineRule="auto"/>
        <w:jc w:val="both"/>
        <w:rPr>
          <w:rFonts w:ascii="Times New Roman" w:hAnsi="Times New Roman" w:cs="Times New Roman"/>
          <w:sz w:val="24"/>
          <w:szCs w:val="24"/>
        </w:rPr>
      </w:pPr>
      <w:r w:rsidRPr="005606DF">
        <w:rPr>
          <w:rFonts w:ascii="Times New Roman" w:hAnsi="Times New Roman" w:cs="Times New Roman"/>
          <w:sz w:val="24"/>
          <w:szCs w:val="24"/>
          <w:lang w:val="en-GB"/>
        </w:rPr>
        <w:t>Lao National only.</w:t>
      </w:r>
    </w:p>
    <w:sectPr w:rsidR="00A94260" w:rsidRPr="005606DF" w:rsidSect="005606DF">
      <w:pgSz w:w="12240" w:h="15840"/>
      <w:pgMar w:top="129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9F1E3" w14:textId="77777777" w:rsidR="00CC6077" w:rsidRDefault="00CC6077" w:rsidP="00577266">
      <w:pPr>
        <w:spacing w:after="0" w:line="240" w:lineRule="auto"/>
      </w:pPr>
      <w:r>
        <w:separator/>
      </w:r>
    </w:p>
  </w:endnote>
  <w:endnote w:type="continuationSeparator" w:id="0">
    <w:p w14:paraId="332CDB52" w14:textId="77777777" w:rsidR="00CC6077" w:rsidRDefault="00CC6077" w:rsidP="0057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Gill Sans">
    <w:altName w:val="Times New Roman"/>
    <w:charset w:val="00"/>
    <w:family w:val="auto"/>
    <w:pitch w:val="variable"/>
    <w:sig w:usb0="00000000" w:usb1="00000000" w:usb2="00000000" w:usb3="00000000" w:csb0="000001F7"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04F54" w14:textId="77777777" w:rsidR="00CC6077" w:rsidRDefault="00CC6077" w:rsidP="00577266">
      <w:pPr>
        <w:spacing w:after="0" w:line="240" w:lineRule="auto"/>
      </w:pPr>
      <w:r>
        <w:separator/>
      </w:r>
    </w:p>
  </w:footnote>
  <w:footnote w:type="continuationSeparator" w:id="0">
    <w:p w14:paraId="17EC7955" w14:textId="77777777" w:rsidR="00CC6077" w:rsidRDefault="00CC6077" w:rsidP="00577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lowerRoman"/>
      <w:lvlText w:val="%1)"/>
      <w:lvlJc w:val="left"/>
      <w:pPr>
        <w:tabs>
          <w:tab w:val="num" w:pos="0"/>
        </w:tabs>
        <w:ind w:left="1440" w:hanging="720"/>
      </w:pPr>
    </w:lvl>
  </w:abstractNum>
  <w:abstractNum w:abstractNumId="2">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rPr>
    </w:lvl>
  </w:abstractNum>
  <w:abstractNum w:abstractNumId="3">
    <w:nsid w:val="00000006"/>
    <w:multiLevelType w:val="multilevel"/>
    <w:tmpl w:val="58C28158"/>
    <w:name w:val="WW8Num6"/>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multilevel"/>
    <w:tmpl w:val="0000000C"/>
    <w:name w:val="WW8Num1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3ED57CF"/>
    <w:multiLevelType w:val="multilevel"/>
    <w:tmpl w:val="ACA4AFF6"/>
    <w:lvl w:ilvl="0">
      <w:start w:val="1"/>
      <w:numFmt w:val="decimal"/>
      <w:lvlText w:val="%1."/>
      <w:lvlJc w:val="left"/>
      <w:pPr>
        <w:tabs>
          <w:tab w:val="num" w:pos="720"/>
        </w:tabs>
        <w:ind w:left="720" w:hanging="360"/>
      </w:pPr>
      <w:rPr>
        <w:rFonts w:hint="default"/>
        <w:b w:val="0"/>
        <w:bCs w:val="0"/>
        <w:i w:val="0"/>
        <w:iCs w:val="0"/>
        <w:sz w:val="24"/>
        <w:szCs w:val="24"/>
      </w:r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3B70B1"/>
    <w:multiLevelType w:val="multilevel"/>
    <w:tmpl w:val="F2D0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A00478"/>
    <w:multiLevelType w:val="hybridMultilevel"/>
    <w:tmpl w:val="27B2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C3F88"/>
    <w:multiLevelType w:val="multilevel"/>
    <w:tmpl w:val="058E6B1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Times New Roman" w:hAnsi="Times New Roman" w:cs="Times New Roman" w:hint="default"/>
        <w:b w:val="0"/>
        <w:bCs w:val="0"/>
        <w:i w:val="0"/>
        <w:iCs w:val="0"/>
        <w:color w:val="auto"/>
        <w:sz w:val="24"/>
        <w:szCs w:val="24"/>
      </w:r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4327F4"/>
    <w:multiLevelType w:val="multilevel"/>
    <w:tmpl w:val="F09E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33D06"/>
    <w:multiLevelType w:val="hybridMultilevel"/>
    <w:tmpl w:val="B69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4618A"/>
    <w:multiLevelType w:val="multilevel"/>
    <w:tmpl w:val="84985060"/>
    <w:lvl w:ilvl="0">
      <w:start w:val="1"/>
      <w:numFmt w:val="lowerRoman"/>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FF381B"/>
    <w:multiLevelType w:val="hybridMultilevel"/>
    <w:tmpl w:val="24B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EC7BE7"/>
    <w:multiLevelType w:val="multilevel"/>
    <w:tmpl w:val="2686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20975"/>
    <w:multiLevelType w:val="multilevel"/>
    <w:tmpl w:val="F86E1C5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lowerRoman"/>
      <w:lvlText w:val="%4."/>
      <w:lvlJc w:val="righ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B80630"/>
    <w:multiLevelType w:val="multilevel"/>
    <w:tmpl w:val="0E1CC4A0"/>
    <w:lvl w:ilvl="0">
      <w:start w:val="1"/>
      <w:numFmt w:val="bullet"/>
      <w:lvlText w:val="-"/>
      <w:lvlJc w:val="left"/>
      <w:pPr>
        <w:tabs>
          <w:tab w:val="num" w:pos="720"/>
        </w:tabs>
        <w:ind w:left="720" w:hanging="360"/>
      </w:pPr>
      <w:rPr>
        <w:rFonts w:ascii="Times New Roman" w:hAnsi="Times New Roman" w:cs="Times New Roman" w:hint="default"/>
        <w:b w:val="0"/>
        <w:bCs w:val="0"/>
        <w:i w:val="0"/>
        <w:iCs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62E92"/>
    <w:multiLevelType w:val="multilevel"/>
    <w:tmpl w:val="8B6C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E656E"/>
    <w:multiLevelType w:val="hybridMultilevel"/>
    <w:tmpl w:val="EF841F14"/>
    <w:lvl w:ilvl="0" w:tplc="865E5F04">
      <w:start w:val="1"/>
      <w:numFmt w:val="bullet"/>
      <w:lvlText w:val="-"/>
      <w:lvlJc w:val="left"/>
      <w:pPr>
        <w:ind w:left="1080" w:hanging="360"/>
      </w:pPr>
      <w:rPr>
        <w:rFonts w:ascii="Times New Roman" w:hAnsi="Times New Roman" w:cs="Times New Roman" w:hint="default"/>
        <w:b w:val="0"/>
        <w:bCs w:val="0"/>
        <w:i w:val="0"/>
        <w:iCs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230B8F"/>
    <w:multiLevelType w:val="multilevel"/>
    <w:tmpl w:val="0E1CC4A0"/>
    <w:lvl w:ilvl="0">
      <w:start w:val="1"/>
      <w:numFmt w:val="bullet"/>
      <w:lvlText w:val="-"/>
      <w:lvlJc w:val="left"/>
      <w:pPr>
        <w:tabs>
          <w:tab w:val="num" w:pos="720"/>
        </w:tabs>
        <w:ind w:left="720" w:hanging="360"/>
      </w:pPr>
      <w:rPr>
        <w:rFonts w:ascii="Times New Roman" w:hAnsi="Times New Roman" w:cs="Times New Roman" w:hint="default"/>
        <w:b w:val="0"/>
        <w:bCs w:val="0"/>
        <w:i w:val="0"/>
        <w:iCs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667C9"/>
    <w:multiLevelType w:val="multilevel"/>
    <w:tmpl w:val="8A7AD4BA"/>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start w:val="1"/>
      <w:numFmt w:val="lowerRoman"/>
      <w:lvlText w:val="%4."/>
      <w:lvlJc w:val="righ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nsid w:val="3D452EB6"/>
    <w:multiLevelType w:val="hybridMultilevel"/>
    <w:tmpl w:val="6F48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462BA1"/>
    <w:multiLevelType w:val="multilevel"/>
    <w:tmpl w:val="E3C6A76C"/>
    <w:lvl w:ilvl="0">
      <w:start w:val="1"/>
      <w:numFmt w:val="lowerRoman"/>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start w:val="1"/>
      <w:numFmt w:val="lowerRoman"/>
      <w:lvlText w:val="%4."/>
      <w:lvlJc w:val="righ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53232705"/>
    <w:multiLevelType w:val="hybridMultilevel"/>
    <w:tmpl w:val="30C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6A1B3F"/>
    <w:multiLevelType w:val="multilevel"/>
    <w:tmpl w:val="D878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C94CF1"/>
    <w:multiLevelType w:val="multilevel"/>
    <w:tmpl w:val="E692F79C"/>
    <w:lvl w:ilvl="0">
      <w:start w:val="1"/>
      <w:numFmt w:val="lowerLetter"/>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start w:val="1"/>
      <w:numFmt w:val="lowerRoman"/>
      <w:lvlText w:val="%4."/>
      <w:lvlJc w:val="righ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nsid w:val="55D1081C"/>
    <w:multiLevelType w:val="hybridMultilevel"/>
    <w:tmpl w:val="3E8A7E1E"/>
    <w:lvl w:ilvl="0" w:tplc="8230E298">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3E638B"/>
    <w:multiLevelType w:val="multilevel"/>
    <w:tmpl w:val="481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90D28"/>
    <w:multiLevelType w:val="multilevel"/>
    <w:tmpl w:val="E11A4FCE"/>
    <w:lvl w:ilvl="0">
      <w:start w:val="1"/>
      <w:numFmt w:val="decimal"/>
      <w:lvlText w:val="%1."/>
      <w:lvlJc w:val="left"/>
      <w:pPr>
        <w:tabs>
          <w:tab w:val="num" w:pos="1080"/>
        </w:tabs>
        <w:ind w:left="1080" w:hanging="360"/>
      </w:pPr>
      <w:rPr>
        <w:rFonts w:hint="default"/>
        <w:b w:val="0"/>
        <w:bCs w:val="0"/>
        <w:i w:val="0"/>
        <w:iCs w:val="0"/>
        <w:sz w:val="24"/>
        <w:szCs w:val="24"/>
      </w:r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start w:val="1"/>
      <w:numFmt w:val="lowerRoman"/>
      <w:lvlText w:val="%4."/>
      <w:lvlJc w:val="righ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nsid w:val="659B3F35"/>
    <w:multiLevelType w:val="multilevel"/>
    <w:tmpl w:val="2CC02D2E"/>
    <w:lvl w:ilvl="0">
      <w:start w:val="1"/>
      <w:numFmt w:val="bullet"/>
      <w:lvlText w:val="-"/>
      <w:lvlJc w:val="left"/>
      <w:pPr>
        <w:tabs>
          <w:tab w:val="num" w:pos="1080"/>
        </w:tabs>
        <w:ind w:left="1080" w:hanging="360"/>
      </w:pPr>
      <w:rPr>
        <w:rFonts w:ascii="Times New Roman" w:hAnsi="Times New Roman" w:cs="Times New Roman" w:hint="default"/>
        <w:b w:val="0"/>
        <w:bCs w:val="0"/>
        <w:i w:val="0"/>
        <w:iCs w:val="0"/>
        <w:color w:val="auto"/>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6BCC4E41"/>
    <w:multiLevelType w:val="hybridMultilevel"/>
    <w:tmpl w:val="A728181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CF57D7"/>
    <w:multiLevelType w:val="multilevel"/>
    <w:tmpl w:val="54DC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B950BA"/>
    <w:multiLevelType w:val="hybridMultilevel"/>
    <w:tmpl w:val="906A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007DAE"/>
    <w:multiLevelType w:val="multilevel"/>
    <w:tmpl w:val="BACA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591F5F"/>
    <w:multiLevelType w:val="hybridMultilevel"/>
    <w:tmpl w:val="7374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5"/>
  </w:num>
  <w:num w:numId="7">
    <w:abstractNumId w:val="33"/>
  </w:num>
  <w:num w:numId="8">
    <w:abstractNumId w:val="31"/>
  </w:num>
  <w:num w:numId="9">
    <w:abstractNumId w:val="20"/>
  </w:num>
  <w:num w:numId="10">
    <w:abstractNumId w:val="10"/>
  </w:num>
  <w:num w:numId="11">
    <w:abstractNumId w:val="12"/>
  </w:num>
  <w:num w:numId="12">
    <w:abstractNumId w:val="7"/>
  </w:num>
  <w:num w:numId="13">
    <w:abstractNumId w:val="22"/>
  </w:num>
  <w:num w:numId="14">
    <w:abstractNumId w:val="32"/>
  </w:num>
  <w:num w:numId="15">
    <w:abstractNumId w:val="13"/>
  </w:num>
  <w:num w:numId="16">
    <w:abstractNumId w:val="5"/>
  </w:num>
  <w:num w:numId="17">
    <w:abstractNumId w:val="6"/>
  </w:num>
  <w:num w:numId="18">
    <w:abstractNumId w:val="16"/>
  </w:num>
  <w:num w:numId="19">
    <w:abstractNumId w:val="30"/>
  </w:num>
  <w:num w:numId="20">
    <w:abstractNumId w:val="23"/>
  </w:num>
  <w:num w:numId="21">
    <w:abstractNumId w:val="9"/>
  </w:num>
  <w:num w:numId="22">
    <w:abstractNumId w:val="11"/>
  </w:num>
  <w:num w:numId="23">
    <w:abstractNumId w:val="26"/>
  </w:num>
  <w:num w:numId="24">
    <w:abstractNumId w:val="14"/>
  </w:num>
  <w:num w:numId="25">
    <w:abstractNumId w:val="29"/>
  </w:num>
  <w:num w:numId="26">
    <w:abstractNumId w:val="27"/>
  </w:num>
  <w:num w:numId="27">
    <w:abstractNumId w:val="19"/>
  </w:num>
  <w:num w:numId="28">
    <w:abstractNumId w:val="8"/>
  </w:num>
  <w:num w:numId="29">
    <w:abstractNumId w:val="21"/>
  </w:num>
  <w:num w:numId="30">
    <w:abstractNumId w:val="24"/>
  </w:num>
  <w:num w:numId="31">
    <w:abstractNumId w:val="15"/>
  </w:num>
  <w:num w:numId="32">
    <w:abstractNumId w:val="18"/>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F7"/>
    <w:rsid w:val="0000470F"/>
    <w:rsid w:val="000D052E"/>
    <w:rsid w:val="000E19B6"/>
    <w:rsid w:val="00113DDE"/>
    <w:rsid w:val="00127501"/>
    <w:rsid w:val="001401B9"/>
    <w:rsid w:val="00166F42"/>
    <w:rsid w:val="00190CFA"/>
    <w:rsid w:val="001E66CF"/>
    <w:rsid w:val="0020001E"/>
    <w:rsid w:val="00210A53"/>
    <w:rsid w:val="00246EB9"/>
    <w:rsid w:val="00256154"/>
    <w:rsid w:val="00261456"/>
    <w:rsid w:val="002B4CFF"/>
    <w:rsid w:val="002E2503"/>
    <w:rsid w:val="002E5188"/>
    <w:rsid w:val="00310EB4"/>
    <w:rsid w:val="00311ADA"/>
    <w:rsid w:val="00317883"/>
    <w:rsid w:val="00346CDC"/>
    <w:rsid w:val="003727DD"/>
    <w:rsid w:val="0046023F"/>
    <w:rsid w:val="00463EA4"/>
    <w:rsid w:val="00496EA7"/>
    <w:rsid w:val="005606DF"/>
    <w:rsid w:val="0057574B"/>
    <w:rsid w:val="00577266"/>
    <w:rsid w:val="006245B4"/>
    <w:rsid w:val="006359FB"/>
    <w:rsid w:val="00683493"/>
    <w:rsid w:val="006D6380"/>
    <w:rsid w:val="007163B5"/>
    <w:rsid w:val="00734D6C"/>
    <w:rsid w:val="00736CD6"/>
    <w:rsid w:val="00750EA8"/>
    <w:rsid w:val="00767001"/>
    <w:rsid w:val="00793F91"/>
    <w:rsid w:val="00795BFD"/>
    <w:rsid w:val="007A7E5E"/>
    <w:rsid w:val="007D4EB5"/>
    <w:rsid w:val="008266EE"/>
    <w:rsid w:val="00857DF4"/>
    <w:rsid w:val="00857FF7"/>
    <w:rsid w:val="008615DC"/>
    <w:rsid w:val="008E424C"/>
    <w:rsid w:val="0090516B"/>
    <w:rsid w:val="00945A96"/>
    <w:rsid w:val="009755FD"/>
    <w:rsid w:val="009B196E"/>
    <w:rsid w:val="009E6701"/>
    <w:rsid w:val="009F322E"/>
    <w:rsid w:val="00A13C34"/>
    <w:rsid w:val="00A94260"/>
    <w:rsid w:val="00AB4DDA"/>
    <w:rsid w:val="00AE5ECF"/>
    <w:rsid w:val="00AF372B"/>
    <w:rsid w:val="00AF615C"/>
    <w:rsid w:val="00B4048E"/>
    <w:rsid w:val="00B70E12"/>
    <w:rsid w:val="00B715D8"/>
    <w:rsid w:val="00BA20A6"/>
    <w:rsid w:val="00BB0637"/>
    <w:rsid w:val="00BC3F11"/>
    <w:rsid w:val="00BF6A98"/>
    <w:rsid w:val="00C24600"/>
    <w:rsid w:val="00C340B8"/>
    <w:rsid w:val="00C43DDC"/>
    <w:rsid w:val="00C80640"/>
    <w:rsid w:val="00CC6077"/>
    <w:rsid w:val="00CD1301"/>
    <w:rsid w:val="00D22929"/>
    <w:rsid w:val="00D40BE1"/>
    <w:rsid w:val="00D673E7"/>
    <w:rsid w:val="00DA4901"/>
    <w:rsid w:val="00DD1EFB"/>
    <w:rsid w:val="00E1575F"/>
    <w:rsid w:val="00E82D1D"/>
    <w:rsid w:val="00F842AE"/>
    <w:rsid w:val="00FB7CD3"/>
    <w:rsid w:val="00FC2B79"/>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4C"/>
  </w:style>
  <w:style w:type="paragraph" w:styleId="Heading2">
    <w:name w:val="heading 2"/>
    <w:basedOn w:val="Normal"/>
    <w:next w:val="Normal"/>
    <w:link w:val="Heading2Char"/>
    <w:qFormat/>
    <w:rsid w:val="00577266"/>
    <w:pPr>
      <w:keepNext/>
      <w:keepLines/>
      <w:tabs>
        <w:tab w:val="num" w:pos="0"/>
      </w:tabs>
      <w:suppressAutoHyphens/>
      <w:spacing w:before="720" w:after="240" w:line="240" w:lineRule="auto"/>
      <w:ind w:left="709" w:hanging="709"/>
      <w:outlineLvl w:val="1"/>
    </w:pPr>
    <w:rPr>
      <w:rFonts w:ascii="Arial" w:eastAsia="Times New Roman" w:hAnsi="Arial" w:cs="Arial Unicode MS"/>
      <w:b/>
      <w:caps/>
      <w:spacing w:val="-10"/>
      <w:sz w:val="32"/>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7266"/>
    <w:rPr>
      <w:i/>
      <w:iCs/>
    </w:rPr>
  </w:style>
  <w:style w:type="paragraph" w:styleId="BodyText">
    <w:name w:val="Body Text"/>
    <w:basedOn w:val="Normal"/>
    <w:link w:val="BodyTextChar"/>
    <w:rsid w:val="00577266"/>
    <w:pPr>
      <w:suppressAutoHyphens/>
      <w:spacing w:after="0" w:line="240" w:lineRule="auto"/>
      <w:jc w:val="both"/>
    </w:pPr>
    <w:rPr>
      <w:rFonts w:ascii="Times New Roman" w:eastAsia="Times New Roman" w:hAnsi="Times New Roman" w:cs="Angsana New"/>
      <w:sz w:val="24"/>
      <w:szCs w:val="24"/>
      <w:lang w:eastAsia="ar-SA" w:bidi="ar-SA"/>
    </w:rPr>
  </w:style>
  <w:style w:type="character" w:customStyle="1" w:styleId="BodyTextChar">
    <w:name w:val="Body Text Char"/>
    <w:basedOn w:val="DefaultParagraphFont"/>
    <w:link w:val="BodyText"/>
    <w:rsid w:val="00577266"/>
    <w:rPr>
      <w:rFonts w:ascii="Times New Roman" w:eastAsia="Times New Roman" w:hAnsi="Times New Roman" w:cs="Angsana New"/>
      <w:sz w:val="24"/>
      <w:szCs w:val="24"/>
      <w:lang w:eastAsia="ar-SA" w:bidi="ar-SA"/>
    </w:rPr>
  </w:style>
  <w:style w:type="paragraph" w:styleId="Title">
    <w:name w:val="Title"/>
    <w:basedOn w:val="Normal"/>
    <w:next w:val="Subtitle"/>
    <w:link w:val="TitleChar"/>
    <w:qFormat/>
    <w:rsid w:val="00577266"/>
    <w:pPr>
      <w:suppressAutoHyphens/>
      <w:spacing w:after="0" w:line="240" w:lineRule="auto"/>
      <w:jc w:val="center"/>
    </w:pPr>
    <w:rPr>
      <w:rFonts w:ascii="Gill Sans" w:eastAsia="Times New Roman" w:hAnsi="Gill Sans" w:cs="Gill Sans"/>
      <w:b/>
      <w:sz w:val="24"/>
      <w:szCs w:val="20"/>
      <w:lang w:eastAsia="ar-SA" w:bidi="ar-SA"/>
    </w:rPr>
  </w:style>
  <w:style w:type="character" w:customStyle="1" w:styleId="TitleChar">
    <w:name w:val="Title Char"/>
    <w:basedOn w:val="DefaultParagraphFont"/>
    <w:link w:val="Title"/>
    <w:rsid w:val="00577266"/>
    <w:rPr>
      <w:rFonts w:ascii="Gill Sans" w:eastAsia="Times New Roman" w:hAnsi="Gill Sans" w:cs="Gill Sans"/>
      <w:b/>
      <w:sz w:val="24"/>
      <w:szCs w:val="20"/>
      <w:lang w:eastAsia="ar-SA" w:bidi="ar-SA"/>
    </w:rPr>
  </w:style>
  <w:style w:type="paragraph" w:styleId="Subtitle">
    <w:name w:val="Subtitle"/>
    <w:basedOn w:val="Normal"/>
    <w:next w:val="BodyText"/>
    <w:link w:val="SubtitleChar"/>
    <w:qFormat/>
    <w:rsid w:val="00577266"/>
    <w:pPr>
      <w:keepNext/>
      <w:suppressAutoHyphens/>
      <w:spacing w:before="240" w:after="120" w:line="240" w:lineRule="auto"/>
      <w:jc w:val="center"/>
    </w:pPr>
    <w:rPr>
      <w:rFonts w:ascii="Arial" w:eastAsia="Microsoft YaHei" w:hAnsi="Arial" w:cs="Angsana New"/>
      <w:i/>
      <w:iCs/>
      <w:sz w:val="28"/>
      <w:lang w:eastAsia="ar-SA" w:bidi="ar-SA"/>
    </w:rPr>
  </w:style>
  <w:style w:type="character" w:customStyle="1" w:styleId="SubtitleChar">
    <w:name w:val="Subtitle Char"/>
    <w:basedOn w:val="DefaultParagraphFont"/>
    <w:link w:val="Subtitle"/>
    <w:rsid w:val="00577266"/>
    <w:rPr>
      <w:rFonts w:ascii="Arial" w:eastAsia="Microsoft YaHei" w:hAnsi="Arial" w:cs="Angsana New"/>
      <w:i/>
      <w:iCs/>
      <w:sz w:val="28"/>
      <w:lang w:eastAsia="ar-SA" w:bidi="ar-SA"/>
    </w:rPr>
  </w:style>
  <w:style w:type="paragraph" w:styleId="BodyText2">
    <w:name w:val="Body Text 2"/>
    <w:basedOn w:val="Normal"/>
    <w:link w:val="BodyText2Char"/>
    <w:uiPriority w:val="99"/>
    <w:semiHidden/>
    <w:unhideWhenUsed/>
    <w:rsid w:val="00577266"/>
    <w:pPr>
      <w:spacing w:after="120" w:line="480" w:lineRule="auto"/>
    </w:pPr>
  </w:style>
  <w:style w:type="character" w:customStyle="1" w:styleId="BodyText2Char">
    <w:name w:val="Body Text 2 Char"/>
    <w:basedOn w:val="DefaultParagraphFont"/>
    <w:link w:val="BodyText2"/>
    <w:uiPriority w:val="99"/>
    <w:semiHidden/>
    <w:rsid w:val="00577266"/>
  </w:style>
  <w:style w:type="character" w:customStyle="1" w:styleId="Heading2Char">
    <w:name w:val="Heading 2 Char"/>
    <w:basedOn w:val="DefaultParagraphFont"/>
    <w:link w:val="Heading2"/>
    <w:rsid w:val="00577266"/>
    <w:rPr>
      <w:rFonts w:ascii="Arial" w:eastAsia="Times New Roman" w:hAnsi="Arial" w:cs="Arial Unicode MS"/>
      <w:b/>
      <w:caps/>
      <w:spacing w:val="-10"/>
      <w:sz w:val="32"/>
      <w:szCs w:val="20"/>
      <w:lang w:eastAsia="ar-SA" w:bidi="ar-SA"/>
    </w:rPr>
  </w:style>
  <w:style w:type="character" w:customStyle="1" w:styleId="FootnoteCharacters">
    <w:name w:val="Footnote Characters"/>
    <w:rsid w:val="00577266"/>
    <w:rPr>
      <w:vertAlign w:val="superscript"/>
    </w:rPr>
  </w:style>
  <w:style w:type="paragraph" w:styleId="ListParagraph">
    <w:name w:val="List Paragraph"/>
    <w:basedOn w:val="Normal"/>
    <w:link w:val="ListParagraphChar"/>
    <w:uiPriority w:val="34"/>
    <w:qFormat/>
    <w:rsid w:val="00577266"/>
    <w:pPr>
      <w:suppressAutoHyphens/>
      <w:spacing w:after="0" w:line="240" w:lineRule="auto"/>
      <w:ind w:left="720"/>
      <w:jc w:val="both"/>
    </w:pPr>
    <w:rPr>
      <w:rFonts w:ascii="Times New Roman" w:eastAsia="Times New Roman" w:hAnsi="Times New Roman" w:cs="Times New Roman"/>
      <w:sz w:val="24"/>
      <w:szCs w:val="24"/>
      <w:lang w:eastAsia="ar-SA" w:bidi="ar-SA"/>
    </w:rPr>
  </w:style>
  <w:style w:type="paragraph" w:styleId="NormalWeb">
    <w:name w:val="Normal (Web)"/>
    <w:basedOn w:val="Normal"/>
    <w:uiPriority w:val="99"/>
    <w:rsid w:val="00577266"/>
    <w:pPr>
      <w:suppressAutoHyphens/>
      <w:spacing w:before="280" w:after="280" w:line="240" w:lineRule="auto"/>
    </w:pPr>
    <w:rPr>
      <w:rFonts w:ascii="Times New Roman" w:eastAsia="Times New Roman" w:hAnsi="Times New Roman" w:cs="Times New Roman"/>
      <w:sz w:val="24"/>
      <w:szCs w:val="24"/>
      <w:lang w:eastAsia="ar-SA" w:bidi="ar-SA"/>
    </w:rPr>
  </w:style>
  <w:style w:type="paragraph" w:styleId="FootnoteText">
    <w:name w:val="footnote text"/>
    <w:basedOn w:val="Normal"/>
    <w:link w:val="FootnoteTextChar"/>
    <w:rsid w:val="00577266"/>
    <w:pPr>
      <w:suppressAutoHyphens/>
      <w:spacing w:after="0" w:line="240" w:lineRule="auto"/>
    </w:pPr>
    <w:rPr>
      <w:rFonts w:ascii="Times New Roman" w:eastAsia="Calibri" w:hAnsi="Times New Roman" w:cs="Times New Roman"/>
      <w:sz w:val="20"/>
      <w:szCs w:val="20"/>
      <w:lang w:eastAsia="ar-SA" w:bidi="ar-SA"/>
    </w:rPr>
  </w:style>
  <w:style w:type="character" w:customStyle="1" w:styleId="FootnoteTextChar">
    <w:name w:val="Footnote Text Char"/>
    <w:basedOn w:val="DefaultParagraphFont"/>
    <w:link w:val="FootnoteText"/>
    <w:rsid w:val="00577266"/>
    <w:rPr>
      <w:rFonts w:ascii="Times New Roman" w:eastAsia="Calibri" w:hAnsi="Times New Roman" w:cs="Times New Roman"/>
      <w:sz w:val="20"/>
      <w:szCs w:val="20"/>
      <w:lang w:eastAsia="ar-SA" w:bidi="ar-SA"/>
    </w:rPr>
  </w:style>
  <w:style w:type="paragraph" w:customStyle="1" w:styleId="ColorfulList-Accent11">
    <w:name w:val="Colorful List - Accent 11"/>
    <w:basedOn w:val="Normal"/>
    <w:rsid w:val="00577266"/>
    <w:pPr>
      <w:suppressAutoHyphens/>
      <w:spacing w:after="0" w:line="240" w:lineRule="auto"/>
      <w:ind w:left="720"/>
    </w:pPr>
    <w:rPr>
      <w:rFonts w:ascii="Times New Roman" w:eastAsia="Times New Roman" w:hAnsi="Times New Roman" w:cs="Times New Roman"/>
      <w:sz w:val="24"/>
      <w:szCs w:val="24"/>
      <w:lang w:eastAsia="ar-SA" w:bidi="ar-SA"/>
    </w:rPr>
  </w:style>
  <w:style w:type="character" w:customStyle="1" w:styleId="ListParagraphChar">
    <w:name w:val="List Paragraph Char"/>
    <w:link w:val="ListParagraph"/>
    <w:uiPriority w:val="34"/>
    <w:locked/>
    <w:rsid w:val="00577266"/>
    <w:rPr>
      <w:rFonts w:ascii="Times New Roman" w:eastAsia="Times New Roman" w:hAnsi="Times New Roman" w:cs="Times New Roman"/>
      <w:sz w:val="24"/>
      <w:szCs w:val="24"/>
      <w:lang w:eastAsia="ar-SA" w:bidi="ar-SA"/>
    </w:rPr>
  </w:style>
  <w:style w:type="character" w:styleId="CommentReference">
    <w:name w:val="annotation reference"/>
    <w:basedOn w:val="DefaultParagraphFont"/>
    <w:uiPriority w:val="99"/>
    <w:semiHidden/>
    <w:unhideWhenUsed/>
    <w:rsid w:val="00261456"/>
    <w:rPr>
      <w:sz w:val="16"/>
      <w:szCs w:val="16"/>
    </w:rPr>
  </w:style>
  <w:style w:type="paragraph" w:styleId="CommentText">
    <w:name w:val="annotation text"/>
    <w:basedOn w:val="Normal"/>
    <w:link w:val="CommentTextChar"/>
    <w:uiPriority w:val="99"/>
    <w:semiHidden/>
    <w:unhideWhenUsed/>
    <w:rsid w:val="00261456"/>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261456"/>
    <w:rPr>
      <w:rFonts w:cs="Angsana New"/>
      <w:sz w:val="20"/>
      <w:szCs w:val="25"/>
    </w:rPr>
  </w:style>
  <w:style w:type="paragraph" w:styleId="CommentSubject">
    <w:name w:val="annotation subject"/>
    <w:basedOn w:val="CommentText"/>
    <w:next w:val="CommentText"/>
    <w:link w:val="CommentSubjectChar"/>
    <w:uiPriority w:val="99"/>
    <w:semiHidden/>
    <w:unhideWhenUsed/>
    <w:rsid w:val="00261456"/>
    <w:rPr>
      <w:b/>
      <w:bCs/>
    </w:rPr>
  </w:style>
  <w:style w:type="character" w:customStyle="1" w:styleId="CommentSubjectChar">
    <w:name w:val="Comment Subject Char"/>
    <w:basedOn w:val="CommentTextChar"/>
    <w:link w:val="CommentSubject"/>
    <w:uiPriority w:val="99"/>
    <w:semiHidden/>
    <w:rsid w:val="00261456"/>
    <w:rPr>
      <w:rFonts w:cs="Angsana New"/>
      <w:b/>
      <w:bCs/>
      <w:sz w:val="20"/>
      <w:szCs w:val="25"/>
    </w:rPr>
  </w:style>
  <w:style w:type="paragraph" w:styleId="BalloonText">
    <w:name w:val="Balloon Text"/>
    <w:basedOn w:val="Normal"/>
    <w:link w:val="BalloonTextChar"/>
    <w:uiPriority w:val="99"/>
    <w:semiHidden/>
    <w:unhideWhenUsed/>
    <w:rsid w:val="0026145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61456"/>
    <w:rPr>
      <w:rFonts w:ascii="Segoe UI" w:hAnsi="Segoe UI" w:cs="Angsana New"/>
      <w:sz w:val="18"/>
      <w:szCs w:val="22"/>
    </w:rPr>
  </w:style>
  <w:style w:type="table" w:styleId="TableGrid">
    <w:name w:val="Table Grid"/>
    <w:basedOn w:val="TableNormal"/>
    <w:uiPriority w:val="39"/>
    <w:rsid w:val="00311ADA"/>
    <w:pPr>
      <w:spacing w:after="0" w:line="240" w:lineRule="auto"/>
    </w:pPr>
    <w:rPr>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4C"/>
  </w:style>
  <w:style w:type="paragraph" w:styleId="Heading2">
    <w:name w:val="heading 2"/>
    <w:basedOn w:val="Normal"/>
    <w:next w:val="Normal"/>
    <w:link w:val="Heading2Char"/>
    <w:qFormat/>
    <w:rsid w:val="00577266"/>
    <w:pPr>
      <w:keepNext/>
      <w:keepLines/>
      <w:tabs>
        <w:tab w:val="num" w:pos="0"/>
      </w:tabs>
      <w:suppressAutoHyphens/>
      <w:spacing w:before="720" w:after="240" w:line="240" w:lineRule="auto"/>
      <w:ind w:left="709" w:hanging="709"/>
      <w:outlineLvl w:val="1"/>
    </w:pPr>
    <w:rPr>
      <w:rFonts w:ascii="Arial" w:eastAsia="Times New Roman" w:hAnsi="Arial" w:cs="Arial Unicode MS"/>
      <w:b/>
      <w:caps/>
      <w:spacing w:val="-10"/>
      <w:sz w:val="32"/>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7266"/>
    <w:rPr>
      <w:i/>
      <w:iCs/>
    </w:rPr>
  </w:style>
  <w:style w:type="paragraph" w:styleId="BodyText">
    <w:name w:val="Body Text"/>
    <w:basedOn w:val="Normal"/>
    <w:link w:val="BodyTextChar"/>
    <w:rsid w:val="00577266"/>
    <w:pPr>
      <w:suppressAutoHyphens/>
      <w:spacing w:after="0" w:line="240" w:lineRule="auto"/>
      <w:jc w:val="both"/>
    </w:pPr>
    <w:rPr>
      <w:rFonts w:ascii="Times New Roman" w:eastAsia="Times New Roman" w:hAnsi="Times New Roman" w:cs="Angsana New"/>
      <w:sz w:val="24"/>
      <w:szCs w:val="24"/>
      <w:lang w:eastAsia="ar-SA" w:bidi="ar-SA"/>
    </w:rPr>
  </w:style>
  <w:style w:type="character" w:customStyle="1" w:styleId="BodyTextChar">
    <w:name w:val="Body Text Char"/>
    <w:basedOn w:val="DefaultParagraphFont"/>
    <w:link w:val="BodyText"/>
    <w:rsid w:val="00577266"/>
    <w:rPr>
      <w:rFonts w:ascii="Times New Roman" w:eastAsia="Times New Roman" w:hAnsi="Times New Roman" w:cs="Angsana New"/>
      <w:sz w:val="24"/>
      <w:szCs w:val="24"/>
      <w:lang w:eastAsia="ar-SA" w:bidi="ar-SA"/>
    </w:rPr>
  </w:style>
  <w:style w:type="paragraph" w:styleId="Title">
    <w:name w:val="Title"/>
    <w:basedOn w:val="Normal"/>
    <w:next w:val="Subtitle"/>
    <w:link w:val="TitleChar"/>
    <w:qFormat/>
    <w:rsid w:val="00577266"/>
    <w:pPr>
      <w:suppressAutoHyphens/>
      <w:spacing w:after="0" w:line="240" w:lineRule="auto"/>
      <w:jc w:val="center"/>
    </w:pPr>
    <w:rPr>
      <w:rFonts w:ascii="Gill Sans" w:eastAsia="Times New Roman" w:hAnsi="Gill Sans" w:cs="Gill Sans"/>
      <w:b/>
      <w:sz w:val="24"/>
      <w:szCs w:val="20"/>
      <w:lang w:eastAsia="ar-SA" w:bidi="ar-SA"/>
    </w:rPr>
  </w:style>
  <w:style w:type="character" w:customStyle="1" w:styleId="TitleChar">
    <w:name w:val="Title Char"/>
    <w:basedOn w:val="DefaultParagraphFont"/>
    <w:link w:val="Title"/>
    <w:rsid w:val="00577266"/>
    <w:rPr>
      <w:rFonts w:ascii="Gill Sans" w:eastAsia="Times New Roman" w:hAnsi="Gill Sans" w:cs="Gill Sans"/>
      <w:b/>
      <w:sz w:val="24"/>
      <w:szCs w:val="20"/>
      <w:lang w:eastAsia="ar-SA" w:bidi="ar-SA"/>
    </w:rPr>
  </w:style>
  <w:style w:type="paragraph" w:styleId="Subtitle">
    <w:name w:val="Subtitle"/>
    <w:basedOn w:val="Normal"/>
    <w:next w:val="BodyText"/>
    <w:link w:val="SubtitleChar"/>
    <w:qFormat/>
    <w:rsid w:val="00577266"/>
    <w:pPr>
      <w:keepNext/>
      <w:suppressAutoHyphens/>
      <w:spacing w:before="240" w:after="120" w:line="240" w:lineRule="auto"/>
      <w:jc w:val="center"/>
    </w:pPr>
    <w:rPr>
      <w:rFonts w:ascii="Arial" w:eastAsia="Microsoft YaHei" w:hAnsi="Arial" w:cs="Angsana New"/>
      <w:i/>
      <w:iCs/>
      <w:sz w:val="28"/>
      <w:lang w:eastAsia="ar-SA" w:bidi="ar-SA"/>
    </w:rPr>
  </w:style>
  <w:style w:type="character" w:customStyle="1" w:styleId="SubtitleChar">
    <w:name w:val="Subtitle Char"/>
    <w:basedOn w:val="DefaultParagraphFont"/>
    <w:link w:val="Subtitle"/>
    <w:rsid w:val="00577266"/>
    <w:rPr>
      <w:rFonts w:ascii="Arial" w:eastAsia="Microsoft YaHei" w:hAnsi="Arial" w:cs="Angsana New"/>
      <w:i/>
      <w:iCs/>
      <w:sz w:val="28"/>
      <w:lang w:eastAsia="ar-SA" w:bidi="ar-SA"/>
    </w:rPr>
  </w:style>
  <w:style w:type="paragraph" w:styleId="BodyText2">
    <w:name w:val="Body Text 2"/>
    <w:basedOn w:val="Normal"/>
    <w:link w:val="BodyText2Char"/>
    <w:uiPriority w:val="99"/>
    <w:semiHidden/>
    <w:unhideWhenUsed/>
    <w:rsid w:val="00577266"/>
    <w:pPr>
      <w:spacing w:after="120" w:line="480" w:lineRule="auto"/>
    </w:pPr>
  </w:style>
  <w:style w:type="character" w:customStyle="1" w:styleId="BodyText2Char">
    <w:name w:val="Body Text 2 Char"/>
    <w:basedOn w:val="DefaultParagraphFont"/>
    <w:link w:val="BodyText2"/>
    <w:uiPriority w:val="99"/>
    <w:semiHidden/>
    <w:rsid w:val="00577266"/>
  </w:style>
  <w:style w:type="character" w:customStyle="1" w:styleId="Heading2Char">
    <w:name w:val="Heading 2 Char"/>
    <w:basedOn w:val="DefaultParagraphFont"/>
    <w:link w:val="Heading2"/>
    <w:rsid w:val="00577266"/>
    <w:rPr>
      <w:rFonts w:ascii="Arial" w:eastAsia="Times New Roman" w:hAnsi="Arial" w:cs="Arial Unicode MS"/>
      <w:b/>
      <w:caps/>
      <w:spacing w:val="-10"/>
      <w:sz w:val="32"/>
      <w:szCs w:val="20"/>
      <w:lang w:eastAsia="ar-SA" w:bidi="ar-SA"/>
    </w:rPr>
  </w:style>
  <w:style w:type="character" w:customStyle="1" w:styleId="FootnoteCharacters">
    <w:name w:val="Footnote Characters"/>
    <w:rsid w:val="00577266"/>
    <w:rPr>
      <w:vertAlign w:val="superscript"/>
    </w:rPr>
  </w:style>
  <w:style w:type="paragraph" w:styleId="ListParagraph">
    <w:name w:val="List Paragraph"/>
    <w:basedOn w:val="Normal"/>
    <w:link w:val="ListParagraphChar"/>
    <w:uiPriority w:val="34"/>
    <w:qFormat/>
    <w:rsid w:val="00577266"/>
    <w:pPr>
      <w:suppressAutoHyphens/>
      <w:spacing w:after="0" w:line="240" w:lineRule="auto"/>
      <w:ind w:left="720"/>
      <w:jc w:val="both"/>
    </w:pPr>
    <w:rPr>
      <w:rFonts w:ascii="Times New Roman" w:eastAsia="Times New Roman" w:hAnsi="Times New Roman" w:cs="Times New Roman"/>
      <w:sz w:val="24"/>
      <w:szCs w:val="24"/>
      <w:lang w:eastAsia="ar-SA" w:bidi="ar-SA"/>
    </w:rPr>
  </w:style>
  <w:style w:type="paragraph" w:styleId="NormalWeb">
    <w:name w:val="Normal (Web)"/>
    <w:basedOn w:val="Normal"/>
    <w:uiPriority w:val="99"/>
    <w:rsid w:val="00577266"/>
    <w:pPr>
      <w:suppressAutoHyphens/>
      <w:spacing w:before="280" w:after="280" w:line="240" w:lineRule="auto"/>
    </w:pPr>
    <w:rPr>
      <w:rFonts w:ascii="Times New Roman" w:eastAsia="Times New Roman" w:hAnsi="Times New Roman" w:cs="Times New Roman"/>
      <w:sz w:val="24"/>
      <w:szCs w:val="24"/>
      <w:lang w:eastAsia="ar-SA" w:bidi="ar-SA"/>
    </w:rPr>
  </w:style>
  <w:style w:type="paragraph" w:styleId="FootnoteText">
    <w:name w:val="footnote text"/>
    <w:basedOn w:val="Normal"/>
    <w:link w:val="FootnoteTextChar"/>
    <w:rsid w:val="00577266"/>
    <w:pPr>
      <w:suppressAutoHyphens/>
      <w:spacing w:after="0" w:line="240" w:lineRule="auto"/>
    </w:pPr>
    <w:rPr>
      <w:rFonts w:ascii="Times New Roman" w:eastAsia="Calibri" w:hAnsi="Times New Roman" w:cs="Times New Roman"/>
      <w:sz w:val="20"/>
      <w:szCs w:val="20"/>
      <w:lang w:eastAsia="ar-SA" w:bidi="ar-SA"/>
    </w:rPr>
  </w:style>
  <w:style w:type="character" w:customStyle="1" w:styleId="FootnoteTextChar">
    <w:name w:val="Footnote Text Char"/>
    <w:basedOn w:val="DefaultParagraphFont"/>
    <w:link w:val="FootnoteText"/>
    <w:rsid w:val="00577266"/>
    <w:rPr>
      <w:rFonts w:ascii="Times New Roman" w:eastAsia="Calibri" w:hAnsi="Times New Roman" w:cs="Times New Roman"/>
      <w:sz w:val="20"/>
      <w:szCs w:val="20"/>
      <w:lang w:eastAsia="ar-SA" w:bidi="ar-SA"/>
    </w:rPr>
  </w:style>
  <w:style w:type="paragraph" w:customStyle="1" w:styleId="ColorfulList-Accent11">
    <w:name w:val="Colorful List - Accent 11"/>
    <w:basedOn w:val="Normal"/>
    <w:rsid w:val="00577266"/>
    <w:pPr>
      <w:suppressAutoHyphens/>
      <w:spacing w:after="0" w:line="240" w:lineRule="auto"/>
      <w:ind w:left="720"/>
    </w:pPr>
    <w:rPr>
      <w:rFonts w:ascii="Times New Roman" w:eastAsia="Times New Roman" w:hAnsi="Times New Roman" w:cs="Times New Roman"/>
      <w:sz w:val="24"/>
      <w:szCs w:val="24"/>
      <w:lang w:eastAsia="ar-SA" w:bidi="ar-SA"/>
    </w:rPr>
  </w:style>
  <w:style w:type="character" w:customStyle="1" w:styleId="ListParagraphChar">
    <w:name w:val="List Paragraph Char"/>
    <w:link w:val="ListParagraph"/>
    <w:uiPriority w:val="34"/>
    <w:locked/>
    <w:rsid w:val="00577266"/>
    <w:rPr>
      <w:rFonts w:ascii="Times New Roman" w:eastAsia="Times New Roman" w:hAnsi="Times New Roman" w:cs="Times New Roman"/>
      <w:sz w:val="24"/>
      <w:szCs w:val="24"/>
      <w:lang w:eastAsia="ar-SA" w:bidi="ar-SA"/>
    </w:rPr>
  </w:style>
  <w:style w:type="character" w:styleId="CommentReference">
    <w:name w:val="annotation reference"/>
    <w:basedOn w:val="DefaultParagraphFont"/>
    <w:uiPriority w:val="99"/>
    <w:semiHidden/>
    <w:unhideWhenUsed/>
    <w:rsid w:val="00261456"/>
    <w:rPr>
      <w:sz w:val="16"/>
      <w:szCs w:val="16"/>
    </w:rPr>
  </w:style>
  <w:style w:type="paragraph" w:styleId="CommentText">
    <w:name w:val="annotation text"/>
    <w:basedOn w:val="Normal"/>
    <w:link w:val="CommentTextChar"/>
    <w:uiPriority w:val="99"/>
    <w:semiHidden/>
    <w:unhideWhenUsed/>
    <w:rsid w:val="00261456"/>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sid w:val="00261456"/>
    <w:rPr>
      <w:rFonts w:cs="Angsana New"/>
      <w:sz w:val="20"/>
      <w:szCs w:val="25"/>
    </w:rPr>
  </w:style>
  <w:style w:type="paragraph" w:styleId="CommentSubject">
    <w:name w:val="annotation subject"/>
    <w:basedOn w:val="CommentText"/>
    <w:next w:val="CommentText"/>
    <w:link w:val="CommentSubjectChar"/>
    <w:uiPriority w:val="99"/>
    <w:semiHidden/>
    <w:unhideWhenUsed/>
    <w:rsid w:val="00261456"/>
    <w:rPr>
      <w:b/>
      <w:bCs/>
    </w:rPr>
  </w:style>
  <w:style w:type="character" w:customStyle="1" w:styleId="CommentSubjectChar">
    <w:name w:val="Comment Subject Char"/>
    <w:basedOn w:val="CommentTextChar"/>
    <w:link w:val="CommentSubject"/>
    <w:uiPriority w:val="99"/>
    <w:semiHidden/>
    <w:rsid w:val="00261456"/>
    <w:rPr>
      <w:rFonts w:cs="Angsana New"/>
      <w:b/>
      <w:bCs/>
      <w:sz w:val="20"/>
      <w:szCs w:val="25"/>
    </w:rPr>
  </w:style>
  <w:style w:type="paragraph" w:styleId="BalloonText">
    <w:name w:val="Balloon Text"/>
    <w:basedOn w:val="Normal"/>
    <w:link w:val="BalloonTextChar"/>
    <w:uiPriority w:val="99"/>
    <w:semiHidden/>
    <w:unhideWhenUsed/>
    <w:rsid w:val="0026145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61456"/>
    <w:rPr>
      <w:rFonts w:ascii="Segoe UI" w:hAnsi="Segoe UI" w:cs="Angsana New"/>
      <w:sz w:val="18"/>
      <w:szCs w:val="22"/>
    </w:rPr>
  </w:style>
  <w:style w:type="table" w:styleId="TableGrid">
    <w:name w:val="Table Grid"/>
    <w:basedOn w:val="TableNormal"/>
    <w:uiPriority w:val="39"/>
    <w:rsid w:val="00311ADA"/>
    <w:pPr>
      <w:spacing w:after="0" w:line="240" w:lineRule="auto"/>
    </w:pPr>
    <w:rPr>
      <w:szCs w:val="22"/>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7446-A635-4A68-A0BE-DF6A36D9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Kulwant Singh</dc:creator>
  <cp:lastModifiedBy>Windows User</cp:lastModifiedBy>
  <cp:revision>4</cp:revision>
  <dcterms:created xsi:type="dcterms:W3CDTF">2019-12-18T12:35:00Z</dcterms:created>
  <dcterms:modified xsi:type="dcterms:W3CDTF">2020-04-13T07:31:00Z</dcterms:modified>
</cp:coreProperties>
</file>